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B712" w14:textId="77777777" w:rsidR="00507222" w:rsidRPr="004C5FE3" w:rsidRDefault="00507222" w:rsidP="00FB6218">
      <w:pPr>
        <w:spacing w:line="276" w:lineRule="auto"/>
        <w:jc w:val="center"/>
        <w:rPr>
          <w:rFonts w:ascii="Arial" w:hAnsi="Arial" w:cs="Arial"/>
          <w:b/>
          <w:sz w:val="22"/>
          <w:szCs w:val="18"/>
          <w:lang w:eastAsia="nl-BE"/>
        </w:rPr>
      </w:pPr>
    </w:p>
    <w:p w14:paraId="498DE50F" w14:textId="77777777" w:rsidR="004C5FE3" w:rsidRPr="004C5FE3" w:rsidRDefault="004C5FE3" w:rsidP="00FB6218">
      <w:pPr>
        <w:spacing w:line="276" w:lineRule="auto"/>
        <w:jc w:val="center"/>
        <w:rPr>
          <w:rFonts w:ascii="Arial" w:hAnsi="Arial" w:cs="Arial"/>
          <w:b/>
          <w:sz w:val="22"/>
          <w:szCs w:val="18"/>
          <w:lang w:eastAsia="nl-BE"/>
        </w:rPr>
      </w:pPr>
    </w:p>
    <w:p w14:paraId="63995AD8" w14:textId="77777777" w:rsidR="004C5FE3" w:rsidRPr="004C5FE3" w:rsidRDefault="004C5FE3" w:rsidP="00FB6218">
      <w:pPr>
        <w:spacing w:line="276" w:lineRule="auto"/>
        <w:jc w:val="center"/>
        <w:rPr>
          <w:rFonts w:ascii="Arial" w:hAnsi="Arial" w:cs="Arial"/>
          <w:b/>
          <w:sz w:val="22"/>
          <w:szCs w:val="18"/>
          <w:lang w:eastAsia="nl-BE"/>
        </w:rPr>
      </w:pPr>
    </w:p>
    <w:p w14:paraId="432EEB9F" w14:textId="767CCFB2" w:rsidR="006F1CC7" w:rsidRPr="004C5FE3" w:rsidRDefault="006F1CC7" w:rsidP="00FB6218">
      <w:pPr>
        <w:spacing w:line="276" w:lineRule="auto"/>
        <w:jc w:val="center"/>
        <w:rPr>
          <w:rFonts w:ascii="Arial" w:hAnsi="Arial" w:cs="Arial"/>
          <w:b/>
          <w:sz w:val="20"/>
          <w:szCs w:val="20"/>
        </w:rPr>
      </w:pPr>
      <w:r w:rsidRPr="004C5FE3">
        <w:rPr>
          <w:rFonts w:ascii="Arial" w:hAnsi="Arial" w:cs="Arial"/>
          <w:b/>
          <w:sz w:val="20"/>
          <w:szCs w:val="20"/>
        </w:rPr>
        <w:t>Bestek</w:t>
      </w:r>
    </w:p>
    <w:p w14:paraId="7A121C7B" w14:textId="77777777" w:rsidR="006F1CC7" w:rsidRPr="004C5FE3" w:rsidRDefault="006F1CC7" w:rsidP="00FB6218">
      <w:pPr>
        <w:spacing w:line="276" w:lineRule="auto"/>
        <w:jc w:val="center"/>
        <w:rPr>
          <w:rFonts w:ascii="Arial" w:hAnsi="Arial" w:cs="Arial"/>
          <w:b/>
          <w:sz w:val="20"/>
          <w:szCs w:val="20"/>
        </w:rPr>
      </w:pPr>
    </w:p>
    <w:p w14:paraId="23DBA634" w14:textId="77777777" w:rsidR="006F1CC7" w:rsidRPr="004C5FE3" w:rsidRDefault="006F1CC7" w:rsidP="00FB6218">
      <w:pPr>
        <w:spacing w:line="276" w:lineRule="auto"/>
        <w:jc w:val="center"/>
        <w:rPr>
          <w:rFonts w:ascii="Arial" w:hAnsi="Arial" w:cs="Arial"/>
          <w:b/>
          <w:sz w:val="20"/>
          <w:szCs w:val="20"/>
        </w:rPr>
      </w:pPr>
    </w:p>
    <w:p w14:paraId="2885F556" w14:textId="77777777" w:rsidR="006F1CC7" w:rsidRPr="004C5FE3" w:rsidRDefault="006F1CC7" w:rsidP="00FB6218">
      <w:pPr>
        <w:spacing w:line="276" w:lineRule="auto"/>
        <w:jc w:val="center"/>
        <w:rPr>
          <w:rFonts w:ascii="Arial" w:hAnsi="Arial" w:cs="Arial"/>
          <w:b/>
          <w:sz w:val="20"/>
          <w:szCs w:val="20"/>
        </w:rPr>
      </w:pPr>
      <w:r w:rsidRPr="00014221">
        <w:rPr>
          <w:rFonts w:ascii="Arial" w:hAnsi="Arial" w:cs="Arial"/>
          <w:b/>
          <w:sz w:val="20"/>
          <w:szCs w:val="20"/>
        </w:rPr>
        <w:t>Niet-openbare procedure</w:t>
      </w:r>
    </w:p>
    <w:p w14:paraId="3621BC6F" w14:textId="77777777" w:rsidR="006F1CC7" w:rsidRPr="004C5FE3" w:rsidRDefault="006F1CC7" w:rsidP="00FB6218">
      <w:pPr>
        <w:spacing w:line="276" w:lineRule="auto"/>
        <w:jc w:val="center"/>
        <w:rPr>
          <w:rFonts w:ascii="Arial" w:hAnsi="Arial" w:cs="Arial"/>
          <w:b/>
          <w:sz w:val="20"/>
          <w:szCs w:val="20"/>
        </w:rPr>
      </w:pPr>
    </w:p>
    <w:p w14:paraId="4746C025" w14:textId="77777777" w:rsidR="006F1CC7" w:rsidRPr="004C5FE3" w:rsidRDefault="006F1CC7" w:rsidP="00FB6218">
      <w:pPr>
        <w:spacing w:line="276" w:lineRule="auto"/>
        <w:jc w:val="center"/>
        <w:rPr>
          <w:rFonts w:ascii="Arial" w:hAnsi="Arial" w:cs="Arial"/>
          <w:b/>
          <w:sz w:val="20"/>
          <w:szCs w:val="20"/>
        </w:rPr>
      </w:pPr>
    </w:p>
    <w:p w14:paraId="004632C6" w14:textId="77777777" w:rsidR="006F1CC7" w:rsidRPr="004C5FE3" w:rsidRDefault="006F1CC7" w:rsidP="00FB6218">
      <w:pPr>
        <w:spacing w:line="276" w:lineRule="auto"/>
        <w:jc w:val="center"/>
        <w:rPr>
          <w:rFonts w:ascii="Arial" w:hAnsi="Arial" w:cs="Arial"/>
          <w:b/>
          <w:sz w:val="20"/>
          <w:szCs w:val="20"/>
        </w:rPr>
      </w:pPr>
    </w:p>
    <w:p w14:paraId="2016758D" w14:textId="77777777" w:rsidR="006F1CC7" w:rsidRPr="004C5FE3" w:rsidRDefault="006F1CC7" w:rsidP="00FB6218">
      <w:pPr>
        <w:spacing w:line="276" w:lineRule="auto"/>
        <w:jc w:val="center"/>
        <w:rPr>
          <w:rFonts w:ascii="Arial" w:hAnsi="Arial" w:cs="Arial"/>
          <w:b/>
          <w:sz w:val="20"/>
          <w:szCs w:val="20"/>
        </w:rPr>
      </w:pPr>
      <w:r w:rsidRPr="004C5FE3">
        <w:rPr>
          <w:rFonts w:ascii="Arial" w:hAnsi="Arial" w:cs="Arial"/>
          <w:b/>
          <w:sz w:val="20"/>
          <w:szCs w:val="20"/>
        </w:rPr>
        <w:t>Opdracht voor diensten met als voorwerp:</w:t>
      </w:r>
    </w:p>
    <w:p w14:paraId="18A86EBB" w14:textId="77777777" w:rsidR="006F1CC7" w:rsidRPr="004C5FE3" w:rsidRDefault="006F1CC7" w:rsidP="00FB6218">
      <w:pPr>
        <w:spacing w:line="276" w:lineRule="auto"/>
        <w:jc w:val="center"/>
        <w:rPr>
          <w:rFonts w:ascii="Arial" w:hAnsi="Arial" w:cs="Arial"/>
          <w:b/>
          <w:sz w:val="20"/>
          <w:szCs w:val="20"/>
        </w:rPr>
      </w:pPr>
    </w:p>
    <w:p w14:paraId="10ACA8E5" w14:textId="77777777" w:rsidR="006F1CC7" w:rsidRPr="004C5FE3" w:rsidRDefault="006F1CC7" w:rsidP="00FB6218">
      <w:pPr>
        <w:spacing w:line="276" w:lineRule="auto"/>
        <w:jc w:val="center"/>
        <w:rPr>
          <w:rFonts w:ascii="Arial" w:hAnsi="Arial" w:cs="Arial"/>
          <w:b/>
          <w:lang w:eastAsia="nl-BE"/>
        </w:rPr>
      </w:pPr>
    </w:p>
    <w:p w14:paraId="4AD80C11" w14:textId="77777777" w:rsidR="006F1CC7" w:rsidRPr="004C5FE3" w:rsidRDefault="006F1CC7" w:rsidP="00FB6218">
      <w:pPr>
        <w:spacing w:line="276" w:lineRule="auto"/>
        <w:jc w:val="center"/>
        <w:rPr>
          <w:rFonts w:ascii="Arial" w:hAnsi="Arial" w:cs="Arial"/>
          <w:i/>
          <w:lang w:eastAsia="nl-BE"/>
        </w:rPr>
      </w:pPr>
      <w:r w:rsidRPr="004C5FE3">
        <w:rPr>
          <w:rFonts w:ascii="Arial" w:hAnsi="Arial" w:cs="Arial"/>
          <w:i/>
          <w:highlight w:val="yellow"/>
          <w:lang w:eastAsia="nl-BE"/>
        </w:rPr>
        <w:t>‘Voorwerp/titel opdracht’</w:t>
      </w:r>
    </w:p>
    <w:p w14:paraId="5D53CED3" w14:textId="77777777" w:rsidR="006F1CC7" w:rsidRPr="004C5FE3" w:rsidRDefault="006F1CC7" w:rsidP="00FB6218">
      <w:pPr>
        <w:spacing w:line="276" w:lineRule="auto"/>
        <w:jc w:val="center"/>
        <w:rPr>
          <w:rFonts w:ascii="Arial" w:hAnsi="Arial" w:cs="Arial"/>
          <w:b/>
          <w:sz w:val="20"/>
          <w:szCs w:val="20"/>
        </w:rPr>
      </w:pPr>
    </w:p>
    <w:p w14:paraId="73326F02" w14:textId="77777777" w:rsidR="006F1CC7" w:rsidRPr="004C5FE3" w:rsidRDefault="006F1CC7" w:rsidP="00FB6218">
      <w:pPr>
        <w:spacing w:line="276" w:lineRule="auto"/>
        <w:jc w:val="center"/>
        <w:rPr>
          <w:rFonts w:ascii="Arial" w:hAnsi="Arial" w:cs="Arial"/>
          <w:b/>
          <w:sz w:val="20"/>
          <w:szCs w:val="20"/>
        </w:rPr>
      </w:pPr>
    </w:p>
    <w:p w14:paraId="70D99151" w14:textId="77777777" w:rsidR="006F1CC7" w:rsidRPr="004C5FE3" w:rsidRDefault="006F1CC7" w:rsidP="00FB6218">
      <w:pPr>
        <w:spacing w:line="276" w:lineRule="auto"/>
        <w:jc w:val="center"/>
        <w:rPr>
          <w:rFonts w:ascii="Arial" w:hAnsi="Arial" w:cs="Arial"/>
          <w:b/>
          <w:sz w:val="20"/>
          <w:szCs w:val="20"/>
        </w:rPr>
      </w:pPr>
    </w:p>
    <w:p w14:paraId="65A8B859" w14:textId="77777777" w:rsidR="006F1CC7" w:rsidRPr="004C5FE3" w:rsidRDefault="006F1CC7" w:rsidP="00FB6218">
      <w:pPr>
        <w:spacing w:line="276" w:lineRule="auto"/>
        <w:jc w:val="center"/>
        <w:rPr>
          <w:rFonts w:ascii="Arial" w:hAnsi="Arial" w:cs="Arial"/>
          <w:b/>
          <w:sz w:val="20"/>
          <w:szCs w:val="20"/>
        </w:rPr>
      </w:pPr>
    </w:p>
    <w:p w14:paraId="14B52C24" w14:textId="1749D705" w:rsidR="006F1CC7" w:rsidRPr="004C5FE3" w:rsidRDefault="006F1CC7" w:rsidP="00FB6218">
      <w:pPr>
        <w:spacing w:line="276" w:lineRule="auto"/>
        <w:jc w:val="center"/>
        <w:rPr>
          <w:rFonts w:ascii="Arial" w:hAnsi="Arial" w:cs="Arial"/>
          <w:b/>
          <w:sz w:val="20"/>
          <w:szCs w:val="20"/>
        </w:rPr>
      </w:pPr>
      <w:r w:rsidRPr="004C5FE3">
        <w:rPr>
          <w:rFonts w:ascii="Arial" w:hAnsi="Arial" w:cs="Arial"/>
          <w:b/>
          <w:sz w:val="20"/>
          <w:szCs w:val="20"/>
        </w:rPr>
        <w:t xml:space="preserve">Aanbestedende overheid: </w:t>
      </w:r>
      <w:r w:rsidR="005F4CBD" w:rsidRPr="00EF2FCC">
        <w:rPr>
          <w:rFonts w:ascii="Arial" w:hAnsi="Arial" w:cs="Arial"/>
          <w:b/>
          <w:sz w:val="20"/>
          <w:szCs w:val="20"/>
        </w:rPr>
        <w:t>[</w:t>
      </w:r>
      <w:r w:rsidR="005F4CBD">
        <w:rPr>
          <w:rFonts w:ascii="Arial" w:hAnsi="Arial" w:cs="Arial"/>
          <w:b/>
          <w:sz w:val="20"/>
          <w:szCs w:val="20"/>
          <w:highlight w:val="yellow"/>
        </w:rPr>
        <w:t>…</w:t>
      </w:r>
      <w:r w:rsidR="005F4CBD">
        <w:rPr>
          <w:rFonts w:ascii="Arial" w:hAnsi="Arial" w:cs="Arial"/>
          <w:b/>
          <w:sz w:val="20"/>
          <w:szCs w:val="20"/>
        </w:rPr>
        <w:t>]</w:t>
      </w:r>
    </w:p>
    <w:p w14:paraId="056B1395" w14:textId="77777777" w:rsidR="006F1CC7" w:rsidRPr="004C5FE3" w:rsidRDefault="006F1CC7" w:rsidP="00FB6218">
      <w:pPr>
        <w:spacing w:line="276" w:lineRule="auto"/>
        <w:jc w:val="center"/>
        <w:rPr>
          <w:rFonts w:ascii="Arial" w:hAnsi="Arial" w:cs="Arial"/>
          <w:b/>
          <w:sz w:val="20"/>
          <w:szCs w:val="20"/>
        </w:rPr>
      </w:pPr>
    </w:p>
    <w:p w14:paraId="77DAFEF0" w14:textId="77777777" w:rsidR="006F1CC7" w:rsidRPr="004C5FE3" w:rsidRDefault="006F1CC7" w:rsidP="00FB6218">
      <w:pPr>
        <w:spacing w:line="276" w:lineRule="auto"/>
        <w:jc w:val="center"/>
        <w:rPr>
          <w:rFonts w:ascii="Arial" w:hAnsi="Arial" w:cs="Arial"/>
          <w:b/>
          <w:sz w:val="20"/>
          <w:szCs w:val="20"/>
        </w:rPr>
      </w:pPr>
    </w:p>
    <w:p w14:paraId="277325CA" w14:textId="77777777" w:rsidR="006F1CC7" w:rsidRPr="004C5FE3" w:rsidRDefault="006F1CC7" w:rsidP="00FB6218">
      <w:pPr>
        <w:spacing w:line="276" w:lineRule="auto"/>
        <w:jc w:val="center"/>
        <w:rPr>
          <w:rFonts w:ascii="Arial" w:hAnsi="Arial" w:cs="Arial"/>
          <w:b/>
          <w:sz w:val="20"/>
          <w:szCs w:val="20"/>
        </w:rPr>
      </w:pPr>
    </w:p>
    <w:p w14:paraId="077D7FBE" w14:textId="77777777" w:rsidR="006F1CC7" w:rsidRPr="004C5FE3" w:rsidRDefault="006F1CC7" w:rsidP="00FB6218">
      <w:pPr>
        <w:spacing w:line="276" w:lineRule="auto"/>
        <w:jc w:val="center"/>
        <w:rPr>
          <w:rFonts w:ascii="Arial" w:hAnsi="Arial" w:cs="Arial"/>
          <w:b/>
          <w:sz w:val="20"/>
          <w:szCs w:val="20"/>
        </w:rPr>
      </w:pPr>
    </w:p>
    <w:p w14:paraId="749A48D4" w14:textId="77777777" w:rsidR="006F1CC7" w:rsidRPr="004C5FE3" w:rsidRDefault="006F1CC7" w:rsidP="00FB6218">
      <w:pPr>
        <w:spacing w:line="276" w:lineRule="auto"/>
        <w:jc w:val="center"/>
        <w:rPr>
          <w:rFonts w:ascii="Arial" w:hAnsi="Arial" w:cs="Arial"/>
          <w:b/>
          <w:sz w:val="20"/>
          <w:szCs w:val="20"/>
        </w:rPr>
      </w:pPr>
    </w:p>
    <w:p w14:paraId="5DE8DEAE" w14:textId="253A33FA" w:rsidR="006F1CC7" w:rsidRPr="004C5FE3" w:rsidRDefault="006F1CC7" w:rsidP="00FB6218">
      <w:pPr>
        <w:spacing w:line="276" w:lineRule="auto"/>
        <w:jc w:val="center"/>
        <w:rPr>
          <w:rFonts w:ascii="Arial" w:hAnsi="Arial" w:cs="Arial"/>
          <w:b/>
          <w:sz w:val="20"/>
          <w:szCs w:val="20"/>
        </w:rPr>
      </w:pPr>
      <w:r w:rsidRPr="004C5FE3">
        <w:rPr>
          <w:rFonts w:ascii="Arial" w:hAnsi="Arial" w:cs="Arial"/>
          <w:b/>
          <w:sz w:val="20"/>
          <w:szCs w:val="20"/>
        </w:rPr>
        <w:t xml:space="preserve">Uiterste datum indienen offerte: </w:t>
      </w:r>
      <w:r w:rsidR="005F4CBD" w:rsidRPr="00EF2FCC">
        <w:rPr>
          <w:rFonts w:ascii="Arial" w:hAnsi="Arial" w:cs="Arial"/>
          <w:b/>
          <w:sz w:val="20"/>
          <w:szCs w:val="20"/>
        </w:rPr>
        <w:t>[</w:t>
      </w:r>
      <w:r w:rsidR="005F4CBD">
        <w:rPr>
          <w:rFonts w:ascii="Arial" w:hAnsi="Arial" w:cs="Arial"/>
          <w:b/>
          <w:sz w:val="20"/>
          <w:szCs w:val="20"/>
          <w:highlight w:val="yellow"/>
        </w:rPr>
        <w:t>…</w:t>
      </w:r>
      <w:r w:rsidR="005F4CBD">
        <w:rPr>
          <w:rFonts w:ascii="Arial" w:hAnsi="Arial" w:cs="Arial"/>
          <w:b/>
          <w:sz w:val="20"/>
          <w:szCs w:val="20"/>
        </w:rPr>
        <w:t>]</w:t>
      </w:r>
    </w:p>
    <w:p w14:paraId="49B3A82E" w14:textId="77777777" w:rsidR="006F1CC7" w:rsidRPr="004C5FE3" w:rsidRDefault="006F1CC7" w:rsidP="00FB6218">
      <w:pPr>
        <w:spacing w:line="276" w:lineRule="auto"/>
        <w:jc w:val="center"/>
        <w:rPr>
          <w:rFonts w:ascii="Arial" w:hAnsi="Arial" w:cs="Arial"/>
          <w:b/>
          <w:sz w:val="20"/>
          <w:szCs w:val="20"/>
        </w:rPr>
      </w:pPr>
    </w:p>
    <w:p w14:paraId="38A74040" w14:textId="77777777" w:rsidR="006F1CC7" w:rsidRPr="004C5FE3" w:rsidRDefault="006F1CC7" w:rsidP="00FB6218">
      <w:pPr>
        <w:spacing w:line="276" w:lineRule="auto"/>
        <w:jc w:val="center"/>
        <w:rPr>
          <w:rFonts w:ascii="Arial" w:hAnsi="Arial" w:cs="Arial"/>
          <w:b/>
          <w:sz w:val="20"/>
          <w:szCs w:val="20"/>
        </w:rPr>
      </w:pPr>
    </w:p>
    <w:p w14:paraId="03589C0A" w14:textId="77777777" w:rsidR="006F1CC7" w:rsidRPr="004C5FE3" w:rsidRDefault="006F1CC7" w:rsidP="00FB6218">
      <w:pPr>
        <w:spacing w:line="276" w:lineRule="auto"/>
        <w:jc w:val="center"/>
        <w:rPr>
          <w:rFonts w:ascii="Arial" w:hAnsi="Arial" w:cs="Arial"/>
          <w:b/>
          <w:sz w:val="20"/>
          <w:szCs w:val="20"/>
        </w:rPr>
      </w:pPr>
    </w:p>
    <w:p w14:paraId="7966D55D" w14:textId="77777777" w:rsidR="006F1CC7" w:rsidRPr="004C5FE3" w:rsidRDefault="006F1CC7" w:rsidP="00FB6218">
      <w:pPr>
        <w:spacing w:line="276" w:lineRule="auto"/>
        <w:jc w:val="center"/>
        <w:rPr>
          <w:rFonts w:ascii="Arial" w:hAnsi="Arial" w:cs="Arial"/>
          <w:b/>
          <w:sz w:val="20"/>
          <w:szCs w:val="20"/>
        </w:rPr>
      </w:pPr>
    </w:p>
    <w:p w14:paraId="791457A7" w14:textId="77777777" w:rsidR="006F1CC7" w:rsidRPr="004C5FE3" w:rsidRDefault="006F1CC7" w:rsidP="00FB6218">
      <w:pPr>
        <w:spacing w:line="276" w:lineRule="auto"/>
        <w:jc w:val="center"/>
        <w:rPr>
          <w:rFonts w:ascii="Arial" w:hAnsi="Arial" w:cs="Arial"/>
          <w:b/>
          <w:sz w:val="20"/>
          <w:szCs w:val="20"/>
        </w:rPr>
      </w:pPr>
    </w:p>
    <w:p w14:paraId="1C73A013" w14:textId="77777777" w:rsidR="006F1CC7" w:rsidRPr="004C5FE3" w:rsidRDefault="006F1CC7" w:rsidP="00FB6218">
      <w:pPr>
        <w:spacing w:line="276" w:lineRule="auto"/>
        <w:jc w:val="center"/>
        <w:rPr>
          <w:rFonts w:ascii="Arial" w:hAnsi="Arial" w:cs="Arial"/>
          <w:b/>
          <w:sz w:val="20"/>
          <w:szCs w:val="20"/>
        </w:rPr>
      </w:pPr>
    </w:p>
    <w:p w14:paraId="1AD0BCDD" w14:textId="77777777" w:rsidR="006F1CC7" w:rsidRPr="004C5FE3" w:rsidRDefault="006F1CC7" w:rsidP="00FB6218">
      <w:pPr>
        <w:spacing w:line="276" w:lineRule="auto"/>
        <w:jc w:val="center"/>
        <w:rPr>
          <w:rFonts w:ascii="Arial" w:hAnsi="Arial" w:cs="Arial"/>
          <w:b/>
          <w:sz w:val="20"/>
          <w:szCs w:val="20"/>
        </w:rPr>
      </w:pPr>
    </w:p>
    <w:p w14:paraId="54EA3A75" w14:textId="77777777" w:rsidR="006F1CC7" w:rsidRPr="004C5FE3" w:rsidRDefault="006F1CC7" w:rsidP="00FB6218">
      <w:pPr>
        <w:spacing w:line="276" w:lineRule="auto"/>
        <w:jc w:val="center"/>
        <w:rPr>
          <w:rFonts w:ascii="Arial" w:hAnsi="Arial" w:cs="Arial"/>
          <w:b/>
          <w:sz w:val="20"/>
          <w:szCs w:val="20"/>
        </w:rPr>
      </w:pPr>
    </w:p>
    <w:p w14:paraId="38D181FB" w14:textId="77777777" w:rsidR="006F1CC7" w:rsidRPr="004C5FE3" w:rsidRDefault="006F1CC7" w:rsidP="00FB6218">
      <w:pPr>
        <w:spacing w:line="276" w:lineRule="auto"/>
        <w:jc w:val="center"/>
        <w:rPr>
          <w:rFonts w:ascii="Arial" w:hAnsi="Arial" w:cs="Arial"/>
          <w:b/>
          <w:sz w:val="20"/>
          <w:szCs w:val="20"/>
        </w:rPr>
      </w:pPr>
    </w:p>
    <w:p w14:paraId="58744E1A" w14:textId="77777777" w:rsidR="006F1CC7" w:rsidRPr="004C5FE3" w:rsidRDefault="006F1CC7" w:rsidP="00FB6218">
      <w:pPr>
        <w:spacing w:line="276" w:lineRule="auto"/>
        <w:jc w:val="center"/>
        <w:rPr>
          <w:rFonts w:ascii="Arial" w:hAnsi="Arial" w:cs="Arial"/>
          <w:b/>
          <w:sz w:val="20"/>
          <w:szCs w:val="20"/>
        </w:rPr>
      </w:pPr>
    </w:p>
    <w:p w14:paraId="00E52613" w14:textId="77777777" w:rsidR="006F1CC7" w:rsidRPr="004C5FE3" w:rsidRDefault="006F1CC7" w:rsidP="00FB6218">
      <w:pPr>
        <w:spacing w:line="276" w:lineRule="auto"/>
        <w:jc w:val="center"/>
        <w:rPr>
          <w:rFonts w:ascii="Arial" w:hAnsi="Arial" w:cs="Arial"/>
          <w:b/>
          <w:sz w:val="20"/>
          <w:szCs w:val="20"/>
        </w:rPr>
      </w:pPr>
    </w:p>
    <w:p w14:paraId="0C47C6EE" w14:textId="77777777" w:rsidR="006F1CC7" w:rsidRPr="004C5FE3" w:rsidRDefault="006F1CC7" w:rsidP="00FB6218">
      <w:pPr>
        <w:spacing w:line="276" w:lineRule="auto"/>
        <w:jc w:val="center"/>
        <w:rPr>
          <w:rFonts w:ascii="Arial" w:hAnsi="Arial" w:cs="Arial"/>
          <w:b/>
          <w:sz w:val="20"/>
          <w:szCs w:val="20"/>
        </w:rPr>
      </w:pPr>
    </w:p>
    <w:p w14:paraId="52A2192A" w14:textId="4077A8A7" w:rsidR="00532026" w:rsidRPr="004C5FE3" w:rsidRDefault="00532026" w:rsidP="00FB6218">
      <w:pPr>
        <w:spacing w:line="276" w:lineRule="auto"/>
        <w:rPr>
          <w:rFonts w:ascii="Arial" w:hAnsi="Arial" w:cs="Arial"/>
          <w:sz w:val="20"/>
          <w:szCs w:val="20"/>
          <w:lang w:eastAsia="nl-BE"/>
        </w:rPr>
      </w:pPr>
      <w:r w:rsidRPr="004C5FE3">
        <w:rPr>
          <w:rFonts w:ascii="Arial" w:hAnsi="Arial" w:cs="Arial"/>
          <w:sz w:val="20"/>
          <w:szCs w:val="20"/>
          <w:lang w:eastAsia="nl-BE"/>
        </w:rPr>
        <w:br w:type="page"/>
      </w:r>
    </w:p>
    <w:p w14:paraId="2FAC4783" w14:textId="77777777" w:rsidR="007B1D76" w:rsidRPr="004C5FE3" w:rsidRDefault="007B1D76" w:rsidP="00FB6218">
      <w:pPr>
        <w:spacing w:line="276" w:lineRule="auto"/>
        <w:rPr>
          <w:rFonts w:ascii="Arial" w:hAnsi="Arial" w:cs="Arial"/>
          <w:sz w:val="18"/>
          <w:szCs w:val="18"/>
          <w:lang w:eastAsia="nl-BE"/>
        </w:rPr>
      </w:pPr>
    </w:p>
    <w:p w14:paraId="7F402B9A" w14:textId="77777777" w:rsidR="007B1D76" w:rsidRPr="004C5FE3" w:rsidRDefault="007B1D76" w:rsidP="00FB6218">
      <w:pPr>
        <w:spacing w:line="276" w:lineRule="auto"/>
        <w:rPr>
          <w:rFonts w:ascii="Arial" w:hAnsi="Arial" w:cs="Arial"/>
          <w:sz w:val="18"/>
          <w:szCs w:val="18"/>
          <w:lang w:eastAsia="nl-BE"/>
        </w:rPr>
      </w:pPr>
    </w:p>
    <w:p w14:paraId="5BD5A9EE" w14:textId="34AE1467" w:rsidR="00507222" w:rsidRPr="004C5FE3" w:rsidRDefault="00507222" w:rsidP="00FB6218">
      <w:pPr>
        <w:pStyle w:val="Kop1"/>
        <w:spacing w:before="0" w:after="0" w:line="276" w:lineRule="auto"/>
        <w:ind w:left="284"/>
      </w:pPr>
      <w:bookmarkStart w:id="0" w:name="_Toc494762209"/>
      <w:bookmarkStart w:id="1" w:name="_Toc494817535"/>
      <w:r w:rsidRPr="004C5FE3">
        <w:t>0.</w:t>
      </w:r>
      <w:r w:rsidRPr="004C5FE3">
        <w:tab/>
        <w:t>AFWIJKINGEN AUR (KB</w:t>
      </w:r>
      <w:r w:rsidR="005F4C50" w:rsidRPr="004C5FE3">
        <w:t xml:space="preserve"> </w:t>
      </w:r>
      <w:r w:rsidR="005F4CBD">
        <w:t>14 januari 2013</w:t>
      </w:r>
      <w:r w:rsidRPr="004C5FE3">
        <w:t>)</w:t>
      </w:r>
      <w:bookmarkEnd w:id="0"/>
      <w:bookmarkEnd w:id="1"/>
    </w:p>
    <w:p w14:paraId="2EE4FA63" w14:textId="77777777" w:rsidR="00507222" w:rsidRPr="004C5FE3" w:rsidRDefault="00507222" w:rsidP="00FB6218">
      <w:pPr>
        <w:spacing w:line="276" w:lineRule="auto"/>
        <w:rPr>
          <w:rFonts w:ascii="Arial" w:hAnsi="Arial" w:cs="Arial"/>
          <w:sz w:val="18"/>
          <w:lang w:eastAsia="nl-BE"/>
        </w:rPr>
      </w:pPr>
    </w:p>
    <w:p w14:paraId="21666329" w14:textId="07AE0D30" w:rsidR="00507222" w:rsidRPr="004C5FE3" w:rsidRDefault="00F43A71" w:rsidP="00FB6218">
      <w:pPr>
        <w:spacing w:line="276" w:lineRule="auto"/>
        <w:rPr>
          <w:rFonts w:ascii="Arial" w:hAnsi="Arial" w:cs="Arial"/>
          <w:sz w:val="20"/>
        </w:rPr>
      </w:pPr>
      <w:r w:rsidRPr="004C5FE3">
        <w:rPr>
          <w:rFonts w:ascii="Arial" w:hAnsi="Arial" w:cs="Arial"/>
          <w:sz w:val="20"/>
        </w:rPr>
        <w:t>De o</w:t>
      </w:r>
      <w:r w:rsidR="00507222" w:rsidRPr="004C5FE3">
        <w:rPr>
          <w:rFonts w:ascii="Arial" w:hAnsi="Arial" w:cs="Arial"/>
          <w:sz w:val="20"/>
        </w:rPr>
        <w:t>pdracht wijkt af van volgende bepalingen van de AUR:</w:t>
      </w:r>
    </w:p>
    <w:p w14:paraId="6FF6E266" w14:textId="77777777" w:rsidR="00507222" w:rsidRPr="004C5FE3" w:rsidRDefault="00507222" w:rsidP="00FB6218">
      <w:pPr>
        <w:spacing w:line="276" w:lineRule="auto"/>
        <w:rPr>
          <w:rFonts w:ascii="Arial" w:hAnsi="Arial" w:cs="Arial"/>
          <w:sz w:val="20"/>
        </w:rPr>
      </w:pPr>
    </w:p>
    <w:p w14:paraId="6D586055" w14:textId="72C7C41D" w:rsidR="00B43834" w:rsidRPr="004C5FE3" w:rsidRDefault="00B43834" w:rsidP="00FB6218">
      <w:pPr>
        <w:spacing w:line="276" w:lineRule="auto"/>
        <w:rPr>
          <w:rFonts w:ascii="Arial" w:hAnsi="Arial" w:cs="Arial"/>
          <w:sz w:val="20"/>
        </w:rPr>
      </w:pPr>
      <w:r w:rsidRPr="004C5FE3">
        <w:rPr>
          <w:rFonts w:ascii="Arial" w:hAnsi="Arial" w:cs="Arial"/>
          <w:sz w:val="20"/>
          <w:szCs w:val="20"/>
          <w:lang w:eastAsia="nl-NL"/>
        </w:rPr>
        <w:t xml:space="preserve">Artikelen </w:t>
      </w:r>
      <w:r w:rsidR="005F4CBD" w:rsidRPr="005F4CBD">
        <w:rPr>
          <w:rFonts w:ascii="Arial" w:hAnsi="Arial" w:cs="Arial"/>
          <w:sz w:val="20"/>
          <w:szCs w:val="20"/>
        </w:rPr>
        <w:t>[</w:t>
      </w:r>
      <w:r w:rsidR="005F4CBD" w:rsidRPr="005F4CBD">
        <w:rPr>
          <w:rFonts w:ascii="Arial" w:hAnsi="Arial" w:cs="Arial"/>
          <w:sz w:val="20"/>
          <w:szCs w:val="20"/>
          <w:highlight w:val="yellow"/>
        </w:rPr>
        <w:t>…</w:t>
      </w:r>
      <w:r w:rsidR="005F4CBD" w:rsidRPr="005F4CBD">
        <w:rPr>
          <w:rFonts w:ascii="Arial" w:hAnsi="Arial" w:cs="Arial"/>
          <w:sz w:val="20"/>
          <w:szCs w:val="20"/>
        </w:rPr>
        <w:t>]</w:t>
      </w:r>
      <w:r w:rsidRPr="004C5FE3">
        <w:rPr>
          <w:rFonts w:ascii="Arial" w:hAnsi="Arial" w:cs="Arial"/>
          <w:sz w:val="20"/>
          <w:szCs w:val="20"/>
          <w:lang w:eastAsia="nl-NL"/>
        </w:rPr>
        <w:t>.</w:t>
      </w:r>
    </w:p>
    <w:p w14:paraId="727491B0" w14:textId="77777777" w:rsidR="00010D9D" w:rsidRPr="004C5FE3" w:rsidRDefault="00010D9D" w:rsidP="00FB6218">
      <w:pPr>
        <w:spacing w:line="276" w:lineRule="auto"/>
        <w:rPr>
          <w:rFonts w:ascii="Arial" w:hAnsi="Arial" w:cs="Arial"/>
          <w:sz w:val="20"/>
        </w:rPr>
      </w:pPr>
    </w:p>
    <w:p w14:paraId="1C777EC6" w14:textId="77777777" w:rsidR="00F43A71" w:rsidRPr="004C5FE3" w:rsidRDefault="00F43A71" w:rsidP="00FB6218">
      <w:pPr>
        <w:spacing w:line="276" w:lineRule="auto"/>
        <w:jc w:val="both"/>
        <w:rPr>
          <w:rFonts w:ascii="Arial" w:hAnsi="Arial" w:cs="Arial"/>
          <w:sz w:val="20"/>
          <w:szCs w:val="20"/>
        </w:rPr>
      </w:pPr>
    </w:p>
    <w:p w14:paraId="2F47263B" w14:textId="435FF1AA" w:rsidR="00F43A71" w:rsidRPr="004C5FE3" w:rsidRDefault="00F43A71" w:rsidP="00FB6218">
      <w:pPr>
        <w:pStyle w:val="Kop1"/>
        <w:keepNext w:val="0"/>
        <w:numPr>
          <w:ilvl w:val="0"/>
          <w:numId w:val="22"/>
        </w:numPr>
        <w:tabs>
          <w:tab w:val="left" w:pos="1134"/>
          <w:tab w:val="left" w:pos="5103"/>
          <w:tab w:val="right" w:pos="8222"/>
        </w:tabs>
        <w:spacing w:before="0" w:after="0" w:line="276" w:lineRule="auto"/>
        <w:ind w:right="-1"/>
        <w:jc w:val="both"/>
      </w:pPr>
      <w:r w:rsidRPr="004C5FE3">
        <w:t>ALGEMENE BEPALINGEN</w:t>
      </w:r>
    </w:p>
    <w:p w14:paraId="57927708" w14:textId="77777777" w:rsidR="00F43A71" w:rsidRPr="004C5FE3" w:rsidRDefault="00F43A71" w:rsidP="00FB6218">
      <w:pPr>
        <w:tabs>
          <w:tab w:val="left" w:pos="1134"/>
          <w:tab w:val="left" w:pos="5103"/>
          <w:tab w:val="right" w:pos="8222"/>
        </w:tabs>
        <w:spacing w:line="276" w:lineRule="auto"/>
        <w:ind w:right="-1"/>
        <w:jc w:val="both"/>
        <w:rPr>
          <w:rFonts w:ascii="Arial" w:hAnsi="Arial" w:cs="Arial"/>
          <w:kern w:val="20"/>
          <w:sz w:val="20"/>
          <w:szCs w:val="20"/>
        </w:rPr>
      </w:pPr>
    </w:p>
    <w:p w14:paraId="28ED4054" w14:textId="3116711A" w:rsidR="00F43A71" w:rsidRPr="004C5FE3" w:rsidRDefault="00F43A71" w:rsidP="00FB6218">
      <w:pPr>
        <w:pStyle w:val="Lijstalinea"/>
        <w:numPr>
          <w:ilvl w:val="0"/>
          <w:numId w:val="21"/>
        </w:numPr>
        <w:tabs>
          <w:tab w:val="left" w:pos="1134"/>
          <w:tab w:val="left" w:pos="5103"/>
          <w:tab w:val="right" w:pos="8222"/>
        </w:tabs>
        <w:spacing w:after="0" w:line="276" w:lineRule="auto"/>
        <w:ind w:right="-1"/>
        <w:jc w:val="both"/>
        <w:rPr>
          <w:rFonts w:ascii="Arial" w:hAnsi="Arial" w:cs="Arial"/>
          <w:b/>
          <w:kern w:val="20"/>
          <w:sz w:val="20"/>
          <w:szCs w:val="20"/>
        </w:rPr>
      </w:pPr>
      <w:r w:rsidRPr="004C5FE3">
        <w:rPr>
          <w:rFonts w:ascii="Arial" w:hAnsi="Arial" w:cs="Arial"/>
          <w:b/>
          <w:kern w:val="20"/>
          <w:sz w:val="20"/>
          <w:szCs w:val="20"/>
        </w:rPr>
        <w:t>Inleiding</w:t>
      </w:r>
    </w:p>
    <w:p w14:paraId="0E5A98D8" w14:textId="77777777" w:rsidR="00507222" w:rsidRPr="004C5FE3" w:rsidRDefault="00507222" w:rsidP="00FB6218">
      <w:pPr>
        <w:spacing w:line="276" w:lineRule="auto"/>
        <w:jc w:val="both"/>
        <w:rPr>
          <w:rFonts w:ascii="Arial" w:hAnsi="Arial" w:cs="Arial"/>
          <w:sz w:val="20"/>
        </w:rPr>
      </w:pPr>
    </w:p>
    <w:p w14:paraId="3B27924F" w14:textId="567EEA9B" w:rsidR="00A564AF" w:rsidRPr="004C5FE3" w:rsidRDefault="00F43A71" w:rsidP="00FB6218">
      <w:pPr>
        <w:spacing w:line="276" w:lineRule="auto"/>
        <w:jc w:val="both"/>
        <w:rPr>
          <w:rFonts w:ascii="Arial" w:hAnsi="Arial" w:cs="Arial"/>
          <w:sz w:val="20"/>
        </w:rPr>
      </w:pPr>
      <w:r w:rsidRPr="004C5FE3">
        <w:rPr>
          <w:rFonts w:ascii="Arial" w:hAnsi="Arial" w:cs="Arial"/>
          <w:sz w:val="20"/>
        </w:rPr>
        <w:t>1.</w:t>
      </w:r>
    </w:p>
    <w:p w14:paraId="7824BEE2" w14:textId="3E6E1A66" w:rsidR="001712CB" w:rsidRPr="00014221" w:rsidRDefault="00507222" w:rsidP="00FB6218">
      <w:pPr>
        <w:spacing w:line="276" w:lineRule="auto"/>
        <w:jc w:val="both"/>
        <w:rPr>
          <w:rFonts w:ascii="Arial" w:hAnsi="Arial" w:cs="Arial"/>
          <w:sz w:val="20"/>
        </w:rPr>
      </w:pPr>
      <w:r w:rsidRPr="004C5FE3">
        <w:rPr>
          <w:rFonts w:ascii="Arial" w:hAnsi="Arial" w:cs="Arial"/>
          <w:sz w:val="20"/>
        </w:rPr>
        <w:t xml:space="preserve">Onderhavig </w:t>
      </w:r>
      <w:r w:rsidR="00F43A71" w:rsidRPr="004C5FE3">
        <w:rPr>
          <w:rFonts w:ascii="Arial" w:hAnsi="Arial" w:cs="Arial"/>
          <w:sz w:val="20"/>
        </w:rPr>
        <w:t>beste</w:t>
      </w:r>
      <w:r w:rsidR="005F4CBD">
        <w:rPr>
          <w:rFonts w:ascii="Arial" w:hAnsi="Arial" w:cs="Arial"/>
          <w:sz w:val="20"/>
        </w:rPr>
        <w:t>k</w:t>
      </w:r>
      <w:r w:rsidRPr="004C5FE3">
        <w:rPr>
          <w:rFonts w:ascii="Arial" w:hAnsi="Arial" w:cs="Arial"/>
          <w:sz w:val="20"/>
        </w:rPr>
        <w:t xml:space="preserve">document heeft betrekking op de </w:t>
      </w:r>
      <w:r w:rsidRPr="00014221">
        <w:rPr>
          <w:rFonts w:ascii="Arial" w:hAnsi="Arial" w:cs="Arial"/>
          <w:sz w:val="20"/>
        </w:rPr>
        <w:t xml:space="preserve">tweede fase van </w:t>
      </w:r>
      <w:r w:rsidR="00F43A71" w:rsidRPr="00014221">
        <w:rPr>
          <w:rFonts w:ascii="Arial" w:hAnsi="Arial" w:cs="Arial"/>
          <w:sz w:val="20"/>
        </w:rPr>
        <w:t>niet-openbare procedure</w:t>
      </w:r>
      <w:r w:rsidRPr="00014221">
        <w:rPr>
          <w:rFonts w:ascii="Arial" w:hAnsi="Arial" w:cs="Arial"/>
          <w:sz w:val="20"/>
        </w:rPr>
        <w:t xml:space="preserve">, zijnde de gunningsfase. </w:t>
      </w:r>
    </w:p>
    <w:p w14:paraId="34BBCA4E" w14:textId="77777777" w:rsidR="00A564AF" w:rsidRPr="00014221" w:rsidRDefault="00A564AF" w:rsidP="00FB6218">
      <w:pPr>
        <w:spacing w:line="276" w:lineRule="auto"/>
        <w:jc w:val="both"/>
        <w:rPr>
          <w:rFonts w:ascii="Arial" w:hAnsi="Arial" w:cs="Arial"/>
          <w:sz w:val="20"/>
        </w:rPr>
      </w:pPr>
    </w:p>
    <w:p w14:paraId="234CE2E3" w14:textId="4F901652" w:rsidR="00B125D2" w:rsidRPr="00014221" w:rsidRDefault="001712CB" w:rsidP="00FB6218">
      <w:pPr>
        <w:spacing w:line="276" w:lineRule="auto"/>
        <w:jc w:val="both"/>
        <w:rPr>
          <w:rFonts w:ascii="Arial" w:hAnsi="Arial" w:cs="Arial"/>
          <w:sz w:val="20"/>
        </w:rPr>
      </w:pPr>
      <w:r w:rsidRPr="00014221">
        <w:rPr>
          <w:rFonts w:ascii="Arial" w:hAnsi="Arial" w:cs="Arial"/>
          <w:sz w:val="20"/>
        </w:rPr>
        <w:t xml:space="preserve">Dit document bevat, behoudens de gunningsvoorschriften, tevens </w:t>
      </w:r>
      <w:r w:rsidR="00507222" w:rsidRPr="00014221">
        <w:rPr>
          <w:rFonts w:ascii="Arial" w:hAnsi="Arial" w:cs="Arial"/>
          <w:sz w:val="20"/>
        </w:rPr>
        <w:t xml:space="preserve">de contractuele voorwaarden die van toepassing zijn op de </w:t>
      </w:r>
      <w:r w:rsidR="00F43A71" w:rsidRPr="00014221">
        <w:rPr>
          <w:rFonts w:ascii="Arial" w:hAnsi="Arial" w:cs="Arial"/>
          <w:sz w:val="20"/>
        </w:rPr>
        <w:t>o</w:t>
      </w:r>
      <w:r w:rsidR="00916A4B" w:rsidRPr="00014221">
        <w:rPr>
          <w:rFonts w:ascii="Arial" w:hAnsi="Arial" w:cs="Arial"/>
          <w:sz w:val="20"/>
        </w:rPr>
        <w:t>pdracht</w:t>
      </w:r>
      <w:r w:rsidR="00507222" w:rsidRPr="00014221">
        <w:rPr>
          <w:rFonts w:ascii="Arial" w:hAnsi="Arial" w:cs="Arial"/>
          <w:sz w:val="20"/>
        </w:rPr>
        <w:t xml:space="preserve">. </w:t>
      </w:r>
      <w:r w:rsidR="00B125D2" w:rsidRPr="00014221">
        <w:rPr>
          <w:rFonts w:ascii="Arial" w:hAnsi="Arial" w:cs="Arial"/>
          <w:sz w:val="20"/>
        </w:rPr>
        <w:t xml:space="preserve">Deze contractuele voorwaarden </w:t>
      </w:r>
      <w:r w:rsidR="00C10760" w:rsidRPr="00014221">
        <w:rPr>
          <w:rFonts w:ascii="Arial" w:hAnsi="Arial" w:cs="Arial"/>
          <w:sz w:val="20"/>
        </w:rPr>
        <w:t xml:space="preserve">worden </w:t>
      </w:r>
      <w:r w:rsidR="00671A28" w:rsidRPr="00014221">
        <w:rPr>
          <w:rFonts w:ascii="Arial" w:hAnsi="Arial" w:cs="Arial"/>
          <w:sz w:val="20"/>
        </w:rPr>
        <w:t xml:space="preserve">tevens </w:t>
      </w:r>
      <w:r w:rsidR="00C10760" w:rsidRPr="00014221">
        <w:rPr>
          <w:rFonts w:ascii="Arial" w:hAnsi="Arial" w:cs="Arial"/>
          <w:sz w:val="20"/>
        </w:rPr>
        <w:t xml:space="preserve">opgenomen in </w:t>
      </w:r>
      <w:r w:rsidR="00B125D2" w:rsidRPr="00014221">
        <w:rPr>
          <w:rFonts w:ascii="Arial" w:hAnsi="Arial" w:cs="Arial"/>
          <w:sz w:val="20"/>
        </w:rPr>
        <w:t xml:space="preserve">een </w:t>
      </w:r>
      <w:r w:rsidR="00F43A71" w:rsidRPr="00014221">
        <w:rPr>
          <w:rFonts w:ascii="Arial" w:hAnsi="Arial" w:cs="Arial"/>
          <w:sz w:val="20"/>
        </w:rPr>
        <w:t>architectenovereenkomst die tussen de aanbestedende o</w:t>
      </w:r>
      <w:r w:rsidR="00B125D2" w:rsidRPr="00014221">
        <w:rPr>
          <w:rFonts w:ascii="Arial" w:hAnsi="Arial" w:cs="Arial"/>
          <w:sz w:val="20"/>
        </w:rPr>
        <w:t>verheid e</w:t>
      </w:r>
      <w:r w:rsidR="00F43A71" w:rsidRPr="00014221">
        <w:rPr>
          <w:rFonts w:ascii="Arial" w:hAnsi="Arial" w:cs="Arial"/>
          <w:sz w:val="20"/>
        </w:rPr>
        <w:t>n de o</w:t>
      </w:r>
      <w:r w:rsidR="00B125D2" w:rsidRPr="00014221">
        <w:rPr>
          <w:rFonts w:ascii="Arial" w:hAnsi="Arial" w:cs="Arial"/>
          <w:sz w:val="20"/>
        </w:rPr>
        <w:t xml:space="preserve">pdrachtnemer zal worden </w:t>
      </w:r>
      <w:r w:rsidR="0049411C" w:rsidRPr="00014221">
        <w:rPr>
          <w:rFonts w:ascii="Arial" w:hAnsi="Arial" w:cs="Arial"/>
          <w:sz w:val="20"/>
        </w:rPr>
        <w:t xml:space="preserve">gesloten. </w:t>
      </w:r>
      <w:r w:rsidR="00F43A71" w:rsidRPr="00014221">
        <w:rPr>
          <w:rFonts w:ascii="Arial" w:hAnsi="Arial" w:cs="Arial"/>
          <w:sz w:val="20"/>
        </w:rPr>
        <w:t>Het sluiten van de architecten</w:t>
      </w:r>
      <w:r w:rsidR="00B125D2" w:rsidRPr="00014221">
        <w:rPr>
          <w:rFonts w:ascii="Arial" w:hAnsi="Arial" w:cs="Arial"/>
          <w:sz w:val="20"/>
        </w:rPr>
        <w:t>overeen</w:t>
      </w:r>
      <w:r w:rsidR="00F43A71" w:rsidRPr="00014221">
        <w:rPr>
          <w:rFonts w:ascii="Arial" w:hAnsi="Arial" w:cs="Arial"/>
          <w:sz w:val="20"/>
        </w:rPr>
        <w:t>komst houdt de sluiting van de o</w:t>
      </w:r>
      <w:r w:rsidR="00B125D2" w:rsidRPr="00014221">
        <w:rPr>
          <w:rFonts w:ascii="Arial" w:hAnsi="Arial" w:cs="Arial"/>
          <w:sz w:val="20"/>
        </w:rPr>
        <w:t>pdracht in.</w:t>
      </w:r>
    </w:p>
    <w:p w14:paraId="57A8DC0E" w14:textId="77777777" w:rsidR="007B1D76" w:rsidRPr="00014221" w:rsidRDefault="007B1D76" w:rsidP="00FB6218">
      <w:pPr>
        <w:spacing w:line="276" w:lineRule="auto"/>
        <w:jc w:val="both"/>
        <w:rPr>
          <w:rFonts w:ascii="Arial" w:hAnsi="Arial" w:cs="Arial"/>
          <w:sz w:val="20"/>
        </w:rPr>
      </w:pPr>
    </w:p>
    <w:p w14:paraId="040EEAC5" w14:textId="20F79426" w:rsidR="00507222" w:rsidRPr="00014221" w:rsidRDefault="00507222" w:rsidP="00FB6218">
      <w:pPr>
        <w:spacing w:line="276" w:lineRule="auto"/>
        <w:jc w:val="both"/>
        <w:rPr>
          <w:rFonts w:ascii="Arial" w:hAnsi="Arial" w:cs="Arial"/>
          <w:sz w:val="20"/>
        </w:rPr>
      </w:pPr>
      <w:r w:rsidRPr="00014221">
        <w:rPr>
          <w:rFonts w:ascii="Arial" w:hAnsi="Arial" w:cs="Arial"/>
          <w:sz w:val="20"/>
        </w:rPr>
        <w:t xml:space="preserve">Het doel van het </w:t>
      </w:r>
      <w:r w:rsidR="00F43A71" w:rsidRPr="00014221">
        <w:rPr>
          <w:rFonts w:ascii="Arial" w:hAnsi="Arial" w:cs="Arial"/>
          <w:sz w:val="20"/>
        </w:rPr>
        <w:t>b</w:t>
      </w:r>
      <w:r w:rsidRPr="00014221">
        <w:rPr>
          <w:rFonts w:ascii="Arial" w:hAnsi="Arial" w:cs="Arial"/>
          <w:sz w:val="20"/>
        </w:rPr>
        <w:t xml:space="preserve">estek is de nodige informatie te verschaffen aan de </w:t>
      </w:r>
      <w:r w:rsidR="00F43A71" w:rsidRPr="00014221">
        <w:rPr>
          <w:rFonts w:ascii="Arial" w:hAnsi="Arial" w:cs="Arial"/>
          <w:sz w:val="20"/>
        </w:rPr>
        <w:t>inschrijvers opdat deze een o</w:t>
      </w:r>
      <w:r w:rsidRPr="00014221">
        <w:rPr>
          <w:rFonts w:ascii="Arial" w:hAnsi="Arial" w:cs="Arial"/>
          <w:sz w:val="20"/>
        </w:rPr>
        <w:t xml:space="preserve">fferte zouden kunnen indienen voor </w:t>
      </w:r>
      <w:r w:rsidR="00F43A71" w:rsidRPr="00014221">
        <w:rPr>
          <w:rFonts w:ascii="Arial" w:hAnsi="Arial" w:cs="Arial"/>
          <w:sz w:val="20"/>
        </w:rPr>
        <w:t>de o</w:t>
      </w:r>
      <w:r w:rsidRPr="00014221">
        <w:rPr>
          <w:rFonts w:ascii="Arial" w:hAnsi="Arial" w:cs="Arial"/>
          <w:sz w:val="20"/>
        </w:rPr>
        <w:t xml:space="preserve">pdracht in het kader van deze </w:t>
      </w:r>
      <w:r w:rsidR="00F43A71" w:rsidRPr="00014221">
        <w:rPr>
          <w:rFonts w:ascii="Arial" w:hAnsi="Arial" w:cs="Arial"/>
          <w:sz w:val="20"/>
        </w:rPr>
        <w:t>niet-openbare procedure</w:t>
      </w:r>
      <w:r w:rsidR="0049411C" w:rsidRPr="00014221">
        <w:rPr>
          <w:rFonts w:ascii="Arial" w:hAnsi="Arial" w:cs="Arial"/>
          <w:sz w:val="20"/>
        </w:rPr>
        <w:t>.</w:t>
      </w:r>
      <w:r w:rsidR="00F43A71" w:rsidRPr="00014221">
        <w:rPr>
          <w:rFonts w:ascii="Arial" w:hAnsi="Arial" w:cs="Arial"/>
          <w:sz w:val="20"/>
        </w:rPr>
        <w:t xml:space="preserve"> De aanbestedende o</w:t>
      </w:r>
      <w:r w:rsidR="001712CB" w:rsidRPr="00014221">
        <w:rPr>
          <w:rFonts w:ascii="Arial" w:hAnsi="Arial" w:cs="Arial"/>
          <w:sz w:val="20"/>
        </w:rPr>
        <w:t xml:space="preserve">verheid zal op basis van de ingediende </w:t>
      </w:r>
      <w:r w:rsidR="00F43A71" w:rsidRPr="00014221">
        <w:rPr>
          <w:rFonts w:ascii="Arial" w:hAnsi="Arial" w:cs="Arial"/>
          <w:sz w:val="20"/>
        </w:rPr>
        <w:t>offertes een inschrijver kiezen aan wie de o</w:t>
      </w:r>
      <w:r w:rsidR="001712CB" w:rsidRPr="00014221">
        <w:rPr>
          <w:rFonts w:ascii="Arial" w:hAnsi="Arial" w:cs="Arial"/>
          <w:sz w:val="20"/>
        </w:rPr>
        <w:t>pdracht z</w:t>
      </w:r>
      <w:r w:rsidR="00F43A71" w:rsidRPr="00014221">
        <w:rPr>
          <w:rFonts w:ascii="Arial" w:hAnsi="Arial" w:cs="Arial"/>
          <w:sz w:val="20"/>
        </w:rPr>
        <w:t>al worden gegund en met wie de o</w:t>
      </w:r>
      <w:r w:rsidR="001712CB" w:rsidRPr="00014221">
        <w:rPr>
          <w:rFonts w:ascii="Arial" w:hAnsi="Arial" w:cs="Arial"/>
          <w:sz w:val="20"/>
        </w:rPr>
        <w:t>pdracht zal worden gesloten.</w:t>
      </w:r>
    </w:p>
    <w:p w14:paraId="4B512756" w14:textId="77777777" w:rsidR="001712CB" w:rsidRPr="00014221" w:rsidRDefault="001712CB" w:rsidP="00FB6218">
      <w:pPr>
        <w:spacing w:line="276" w:lineRule="auto"/>
        <w:jc w:val="both"/>
        <w:rPr>
          <w:rFonts w:ascii="Arial" w:hAnsi="Arial" w:cs="Arial"/>
          <w:sz w:val="20"/>
        </w:rPr>
      </w:pPr>
    </w:p>
    <w:p w14:paraId="6B113E44" w14:textId="43C258D3" w:rsidR="007B1D76" w:rsidRPr="00014221" w:rsidRDefault="00F43A71" w:rsidP="00FB6218">
      <w:pPr>
        <w:spacing w:line="276" w:lineRule="auto"/>
        <w:jc w:val="both"/>
        <w:rPr>
          <w:rFonts w:ascii="Arial" w:hAnsi="Arial" w:cs="Arial"/>
          <w:sz w:val="20"/>
        </w:rPr>
      </w:pPr>
      <w:r w:rsidRPr="00014221">
        <w:rPr>
          <w:rFonts w:ascii="Arial" w:hAnsi="Arial" w:cs="Arial"/>
          <w:sz w:val="20"/>
        </w:rPr>
        <w:t>2.</w:t>
      </w:r>
    </w:p>
    <w:p w14:paraId="0F8E957E" w14:textId="53587188" w:rsidR="007B1D76" w:rsidRPr="004C5FE3" w:rsidRDefault="0077051A" w:rsidP="00FB6218">
      <w:pPr>
        <w:widowControl w:val="0"/>
        <w:spacing w:line="276" w:lineRule="auto"/>
        <w:jc w:val="both"/>
        <w:rPr>
          <w:rFonts w:ascii="Arial" w:hAnsi="Arial" w:cs="Arial"/>
          <w:b/>
          <w:sz w:val="20"/>
          <w:szCs w:val="20"/>
          <w:u w:val="single"/>
        </w:rPr>
      </w:pPr>
      <w:r w:rsidRPr="00014221">
        <w:rPr>
          <w:rFonts w:ascii="Arial" w:hAnsi="Arial" w:cs="Arial"/>
          <w:sz w:val="20"/>
          <w:szCs w:val="20"/>
        </w:rPr>
        <w:t>Door het indienen van een offerte aanvaardt de i</w:t>
      </w:r>
      <w:r w:rsidR="007B1D76" w:rsidRPr="00014221">
        <w:rPr>
          <w:rFonts w:ascii="Arial" w:hAnsi="Arial" w:cs="Arial"/>
          <w:sz w:val="20"/>
          <w:szCs w:val="20"/>
        </w:rPr>
        <w:t xml:space="preserve">nschrijver de invulling van </w:t>
      </w:r>
      <w:r w:rsidRPr="00014221">
        <w:rPr>
          <w:rFonts w:ascii="Arial" w:hAnsi="Arial" w:cs="Arial"/>
          <w:sz w:val="20"/>
          <w:szCs w:val="20"/>
        </w:rPr>
        <w:t xml:space="preserve">niet-openbare procedure </w:t>
      </w:r>
      <w:r w:rsidR="007B1D76" w:rsidRPr="00014221">
        <w:rPr>
          <w:rFonts w:ascii="Arial" w:hAnsi="Arial" w:cs="Arial"/>
          <w:sz w:val="20"/>
          <w:szCs w:val="20"/>
        </w:rPr>
        <w:t>zoals in</w:t>
      </w:r>
      <w:r w:rsidR="005F4CBD" w:rsidRPr="00014221">
        <w:rPr>
          <w:rFonts w:ascii="Arial" w:hAnsi="Arial" w:cs="Arial"/>
          <w:sz w:val="20"/>
          <w:szCs w:val="20"/>
        </w:rPr>
        <w:t xml:space="preserve"> de selectieleidraad en in</w:t>
      </w:r>
      <w:r w:rsidR="007B1D76" w:rsidRPr="00014221">
        <w:rPr>
          <w:rFonts w:ascii="Arial" w:hAnsi="Arial" w:cs="Arial"/>
          <w:sz w:val="20"/>
          <w:szCs w:val="20"/>
        </w:rPr>
        <w:t xml:space="preserve"> dit </w:t>
      </w:r>
      <w:r w:rsidRPr="00014221">
        <w:rPr>
          <w:rFonts w:ascii="Arial" w:hAnsi="Arial" w:cs="Arial"/>
          <w:sz w:val="20"/>
          <w:szCs w:val="20"/>
        </w:rPr>
        <w:t>b</w:t>
      </w:r>
      <w:r w:rsidR="007B1D76" w:rsidRPr="00014221">
        <w:rPr>
          <w:rFonts w:ascii="Arial" w:hAnsi="Arial" w:cs="Arial"/>
          <w:sz w:val="20"/>
          <w:szCs w:val="20"/>
        </w:rPr>
        <w:t xml:space="preserve">estek beschreven en aanvaardt hij zelf door de bepalingen ervan gebonden te zijn als ware het een voorcontract. </w:t>
      </w:r>
      <w:r w:rsidR="007B1D76" w:rsidRPr="00014221">
        <w:rPr>
          <w:rFonts w:ascii="Arial" w:hAnsi="Arial" w:cs="Arial"/>
          <w:b/>
          <w:sz w:val="20"/>
          <w:szCs w:val="20"/>
          <w:u w:val="single"/>
        </w:rPr>
        <w:t>Indien een</w:t>
      </w:r>
      <w:r w:rsidRPr="00014221">
        <w:rPr>
          <w:rFonts w:ascii="Arial" w:hAnsi="Arial" w:cs="Arial"/>
          <w:b/>
          <w:sz w:val="20"/>
          <w:szCs w:val="20"/>
          <w:u w:val="single"/>
        </w:rPr>
        <w:t xml:space="preserve"> i</w:t>
      </w:r>
      <w:r w:rsidR="007B1D76" w:rsidRPr="00014221">
        <w:rPr>
          <w:rFonts w:ascii="Arial" w:hAnsi="Arial" w:cs="Arial"/>
          <w:b/>
          <w:sz w:val="20"/>
          <w:szCs w:val="20"/>
          <w:u w:val="single"/>
        </w:rPr>
        <w:t>nschrijver in dat verband een bezwaar heeft, dient hij dat schriftelijk en per aangetekende post binnen 10 kale</w:t>
      </w:r>
      <w:r w:rsidRPr="00014221">
        <w:rPr>
          <w:rFonts w:ascii="Arial" w:hAnsi="Arial" w:cs="Arial"/>
          <w:b/>
          <w:sz w:val="20"/>
          <w:szCs w:val="20"/>
          <w:u w:val="single"/>
        </w:rPr>
        <w:t>nderdagen na ontvangst</w:t>
      </w:r>
      <w:r w:rsidRPr="004C5FE3">
        <w:rPr>
          <w:rFonts w:ascii="Arial" w:hAnsi="Arial" w:cs="Arial"/>
          <w:b/>
          <w:sz w:val="20"/>
          <w:szCs w:val="20"/>
          <w:u w:val="single"/>
        </w:rPr>
        <w:t xml:space="preserve"> van het bestek bekend te maken aan de a</w:t>
      </w:r>
      <w:r w:rsidR="007B1D76" w:rsidRPr="004C5FE3">
        <w:rPr>
          <w:rFonts w:ascii="Arial" w:hAnsi="Arial" w:cs="Arial"/>
          <w:b/>
          <w:sz w:val="20"/>
          <w:szCs w:val="20"/>
          <w:u w:val="single"/>
        </w:rPr>
        <w:t xml:space="preserve">anbestedende </w:t>
      </w:r>
      <w:r w:rsidRPr="004C5FE3">
        <w:rPr>
          <w:rFonts w:ascii="Arial" w:hAnsi="Arial" w:cs="Arial"/>
          <w:b/>
          <w:sz w:val="20"/>
          <w:szCs w:val="20"/>
          <w:u w:val="single"/>
        </w:rPr>
        <w:t>o</w:t>
      </w:r>
      <w:r w:rsidR="00916A4B" w:rsidRPr="004C5FE3">
        <w:rPr>
          <w:rFonts w:ascii="Arial" w:hAnsi="Arial" w:cs="Arial"/>
          <w:b/>
          <w:sz w:val="20"/>
          <w:szCs w:val="20"/>
          <w:u w:val="single"/>
        </w:rPr>
        <w:t xml:space="preserve">verheid </w:t>
      </w:r>
      <w:r w:rsidR="007B1D76" w:rsidRPr="004C5FE3">
        <w:rPr>
          <w:rFonts w:ascii="Arial" w:hAnsi="Arial" w:cs="Arial"/>
          <w:b/>
          <w:sz w:val="20"/>
          <w:szCs w:val="20"/>
          <w:u w:val="single"/>
        </w:rPr>
        <w:t>met een omschrijv</w:t>
      </w:r>
      <w:r w:rsidRPr="004C5FE3">
        <w:rPr>
          <w:rFonts w:ascii="Arial" w:hAnsi="Arial" w:cs="Arial"/>
          <w:b/>
          <w:sz w:val="20"/>
          <w:szCs w:val="20"/>
          <w:u w:val="single"/>
        </w:rPr>
        <w:t>ing van de redenen. Indien een i</w:t>
      </w:r>
      <w:r w:rsidR="007B1D76" w:rsidRPr="004C5FE3">
        <w:rPr>
          <w:rFonts w:ascii="Arial" w:hAnsi="Arial" w:cs="Arial"/>
          <w:b/>
          <w:sz w:val="20"/>
          <w:szCs w:val="20"/>
          <w:u w:val="single"/>
        </w:rPr>
        <w:t>nschrijver een beroep wenst in te dienen bij de Raad van State</w:t>
      </w:r>
      <w:r w:rsidRPr="004C5FE3">
        <w:rPr>
          <w:rFonts w:ascii="Arial" w:hAnsi="Arial" w:cs="Arial"/>
          <w:b/>
          <w:sz w:val="20"/>
          <w:szCs w:val="20"/>
          <w:u w:val="single"/>
        </w:rPr>
        <w:t xml:space="preserve"> dan wel bij een gewone rechtbank</w:t>
      </w:r>
      <w:r w:rsidR="007B1D76" w:rsidRPr="004C5FE3">
        <w:rPr>
          <w:rFonts w:ascii="Arial" w:hAnsi="Arial" w:cs="Arial"/>
          <w:b/>
          <w:sz w:val="20"/>
          <w:szCs w:val="20"/>
          <w:u w:val="single"/>
        </w:rPr>
        <w:t xml:space="preserve">, dient hij dat binnen de 15 kalenderdagen na ontvangst van het </w:t>
      </w:r>
      <w:r w:rsidRPr="004C5FE3">
        <w:rPr>
          <w:rFonts w:ascii="Arial" w:hAnsi="Arial" w:cs="Arial"/>
          <w:b/>
          <w:sz w:val="20"/>
          <w:szCs w:val="20"/>
          <w:u w:val="single"/>
        </w:rPr>
        <w:t>b</w:t>
      </w:r>
      <w:r w:rsidR="007B1D76" w:rsidRPr="004C5FE3">
        <w:rPr>
          <w:rFonts w:ascii="Arial" w:hAnsi="Arial" w:cs="Arial"/>
          <w:b/>
          <w:sz w:val="20"/>
          <w:szCs w:val="20"/>
          <w:u w:val="single"/>
        </w:rPr>
        <w:t>estek te doen.</w:t>
      </w:r>
    </w:p>
    <w:p w14:paraId="6C09ADB4" w14:textId="77777777" w:rsidR="001712CB" w:rsidRPr="004C5FE3" w:rsidRDefault="001712CB" w:rsidP="00FB6218">
      <w:pPr>
        <w:widowControl w:val="0"/>
        <w:spacing w:line="276" w:lineRule="auto"/>
        <w:jc w:val="both"/>
        <w:rPr>
          <w:rFonts w:ascii="Arial" w:hAnsi="Arial" w:cs="Arial"/>
          <w:b/>
          <w:sz w:val="20"/>
          <w:u w:val="single"/>
        </w:rPr>
      </w:pPr>
    </w:p>
    <w:p w14:paraId="4A59D5AA" w14:textId="5D6DEE55" w:rsidR="001712CB" w:rsidRPr="004C5FE3" w:rsidRDefault="001712CB" w:rsidP="00FB6218">
      <w:pPr>
        <w:widowControl w:val="0"/>
        <w:spacing w:line="276" w:lineRule="auto"/>
        <w:jc w:val="both"/>
        <w:rPr>
          <w:rFonts w:ascii="Arial" w:hAnsi="Arial" w:cs="Arial"/>
          <w:b/>
          <w:sz w:val="20"/>
          <w:szCs w:val="20"/>
          <w:u w:val="single"/>
        </w:rPr>
      </w:pPr>
      <w:r w:rsidRPr="004C5FE3">
        <w:rPr>
          <w:rFonts w:ascii="Arial" w:hAnsi="Arial" w:cs="Arial"/>
          <w:b/>
          <w:sz w:val="20"/>
          <w:szCs w:val="20"/>
          <w:u w:val="single"/>
        </w:rPr>
        <w:t>Bij gebreke aan een daartoe ingediend schorsingsberoep bij de Raad van State</w:t>
      </w:r>
      <w:r w:rsidR="004D6374" w:rsidRPr="004C5FE3">
        <w:rPr>
          <w:rFonts w:ascii="Arial" w:hAnsi="Arial" w:cs="Arial"/>
          <w:b/>
          <w:sz w:val="20"/>
          <w:szCs w:val="20"/>
          <w:u w:val="single"/>
        </w:rPr>
        <w:t xml:space="preserve"> dan wel bij een gewone rechtbank, aanvaardt elke i</w:t>
      </w:r>
      <w:r w:rsidRPr="004C5FE3">
        <w:rPr>
          <w:rFonts w:ascii="Arial" w:hAnsi="Arial" w:cs="Arial"/>
          <w:b/>
          <w:sz w:val="20"/>
          <w:szCs w:val="20"/>
          <w:u w:val="single"/>
        </w:rPr>
        <w:t>nschrijver tevens bij het ind</w:t>
      </w:r>
      <w:r w:rsidR="004D6374" w:rsidRPr="004C5FE3">
        <w:rPr>
          <w:rFonts w:ascii="Arial" w:hAnsi="Arial" w:cs="Arial"/>
          <w:b/>
          <w:sz w:val="20"/>
          <w:szCs w:val="20"/>
          <w:u w:val="single"/>
        </w:rPr>
        <w:t>ienen van zijn o</w:t>
      </w:r>
      <w:r w:rsidRPr="004C5FE3">
        <w:rPr>
          <w:rFonts w:ascii="Arial" w:hAnsi="Arial" w:cs="Arial"/>
          <w:b/>
          <w:sz w:val="20"/>
          <w:szCs w:val="20"/>
          <w:u w:val="single"/>
        </w:rPr>
        <w:t xml:space="preserve">fferte de door </w:t>
      </w:r>
      <w:r w:rsidR="004D6374" w:rsidRPr="004C5FE3">
        <w:rPr>
          <w:rFonts w:ascii="Arial" w:hAnsi="Arial" w:cs="Arial"/>
          <w:b/>
          <w:sz w:val="20"/>
          <w:szCs w:val="20"/>
          <w:u w:val="single"/>
        </w:rPr>
        <w:t>de aanbestedende o</w:t>
      </w:r>
      <w:r w:rsidRPr="004C5FE3">
        <w:rPr>
          <w:rFonts w:ascii="Arial" w:hAnsi="Arial" w:cs="Arial"/>
          <w:b/>
          <w:sz w:val="20"/>
          <w:szCs w:val="20"/>
          <w:u w:val="single"/>
        </w:rPr>
        <w:t xml:space="preserve">verheid genomen selectiebeslissing wat betreft de geselecteerde </w:t>
      </w:r>
      <w:r w:rsidR="004D6374" w:rsidRPr="004C5FE3">
        <w:rPr>
          <w:rFonts w:ascii="Arial" w:hAnsi="Arial" w:cs="Arial"/>
          <w:b/>
          <w:sz w:val="20"/>
          <w:szCs w:val="20"/>
          <w:u w:val="single"/>
        </w:rPr>
        <w:t>k</w:t>
      </w:r>
      <w:r w:rsidRPr="004C5FE3">
        <w:rPr>
          <w:rFonts w:ascii="Arial" w:hAnsi="Arial" w:cs="Arial"/>
          <w:b/>
          <w:sz w:val="20"/>
          <w:szCs w:val="20"/>
          <w:u w:val="single"/>
        </w:rPr>
        <w:t>andidaten.</w:t>
      </w:r>
    </w:p>
    <w:p w14:paraId="7FD65BAA" w14:textId="31F8BB30" w:rsidR="00095530" w:rsidRDefault="00095530" w:rsidP="00FB6218">
      <w:pPr>
        <w:spacing w:line="276" w:lineRule="auto"/>
        <w:jc w:val="both"/>
        <w:rPr>
          <w:rFonts w:ascii="Arial" w:hAnsi="Arial" w:cs="Arial"/>
          <w:sz w:val="20"/>
        </w:rPr>
      </w:pPr>
    </w:p>
    <w:p w14:paraId="2E31FC4D" w14:textId="77777777" w:rsidR="00014221" w:rsidRPr="004C5FE3" w:rsidRDefault="00014221" w:rsidP="00FB6218">
      <w:pPr>
        <w:spacing w:line="276" w:lineRule="auto"/>
        <w:jc w:val="both"/>
        <w:rPr>
          <w:rFonts w:ascii="Arial" w:hAnsi="Arial" w:cs="Arial"/>
          <w:sz w:val="20"/>
        </w:rPr>
      </w:pPr>
    </w:p>
    <w:p w14:paraId="126B6F4F" w14:textId="56221B65" w:rsidR="00095530" w:rsidRPr="00014221" w:rsidRDefault="00095530" w:rsidP="00FB6218">
      <w:pPr>
        <w:pStyle w:val="Lijstalinea"/>
        <w:numPr>
          <w:ilvl w:val="0"/>
          <w:numId w:val="21"/>
        </w:numPr>
        <w:tabs>
          <w:tab w:val="left" w:pos="1134"/>
          <w:tab w:val="left" w:pos="5103"/>
          <w:tab w:val="right" w:pos="8222"/>
        </w:tabs>
        <w:spacing w:after="0" w:line="276" w:lineRule="auto"/>
        <w:ind w:right="-1"/>
        <w:jc w:val="both"/>
        <w:rPr>
          <w:rFonts w:ascii="Arial" w:hAnsi="Arial" w:cs="Arial"/>
          <w:b/>
          <w:kern w:val="20"/>
          <w:sz w:val="20"/>
          <w:szCs w:val="20"/>
        </w:rPr>
      </w:pPr>
      <w:r w:rsidRPr="00014221">
        <w:rPr>
          <w:rFonts w:ascii="Arial" w:hAnsi="Arial" w:cs="Arial"/>
          <w:b/>
          <w:kern w:val="20"/>
          <w:sz w:val="20"/>
          <w:szCs w:val="20"/>
        </w:rPr>
        <w:t>Aanbestedende overheid</w:t>
      </w:r>
    </w:p>
    <w:p w14:paraId="2868E986" w14:textId="77777777" w:rsidR="00095530" w:rsidRPr="004C5FE3" w:rsidRDefault="00095530" w:rsidP="00FB6218">
      <w:pPr>
        <w:tabs>
          <w:tab w:val="left" w:pos="1134"/>
          <w:tab w:val="left" w:pos="5103"/>
          <w:tab w:val="right" w:pos="8222"/>
        </w:tabs>
        <w:spacing w:line="276" w:lineRule="auto"/>
        <w:ind w:right="-1"/>
        <w:jc w:val="both"/>
        <w:rPr>
          <w:rFonts w:ascii="Arial" w:hAnsi="Arial" w:cs="Arial"/>
          <w:kern w:val="20"/>
          <w:sz w:val="20"/>
          <w:szCs w:val="20"/>
        </w:rPr>
      </w:pPr>
    </w:p>
    <w:p w14:paraId="5BD378FE" w14:textId="7EC0D2CC" w:rsidR="00095530" w:rsidRPr="004C5FE3" w:rsidRDefault="00095530" w:rsidP="00FB6218">
      <w:pPr>
        <w:spacing w:line="276" w:lineRule="auto"/>
        <w:jc w:val="both"/>
        <w:rPr>
          <w:rFonts w:ascii="Arial" w:hAnsi="Arial" w:cs="Arial"/>
          <w:sz w:val="20"/>
          <w:szCs w:val="20"/>
        </w:rPr>
      </w:pPr>
      <w:r w:rsidRPr="004C5FE3">
        <w:rPr>
          <w:rFonts w:ascii="Arial" w:hAnsi="Arial" w:cs="Arial"/>
          <w:sz w:val="20"/>
          <w:szCs w:val="20"/>
        </w:rPr>
        <w:t xml:space="preserve">Naam: </w:t>
      </w:r>
      <w:r w:rsidR="005F4CBD" w:rsidRPr="005F4CBD">
        <w:rPr>
          <w:rFonts w:ascii="Arial" w:hAnsi="Arial" w:cs="Arial"/>
          <w:sz w:val="20"/>
          <w:szCs w:val="20"/>
        </w:rPr>
        <w:t>[</w:t>
      </w:r>
      <w:r w:rsidR="005F4CBD" w:rsidRPr="005F4CBD">
        <w:rPr>
          <w:rFonts w:ascii="Arial" w:hAnsi="Arial" w:cs="Arial"/>
          <w:sz w:val="20"/>
          <w:szCs w:val="20"/>
          <w:highlight w:val="yellow"/>
        </w:rPr>
        <w:t>…</w:t>
      </w:r>
      <w:r w:rsidR="005F4CBD" w:rsidRPr="005F4CBD">
        <w:rPr>
          <w:rFonts w:ascii="Arial" w:hAnsi="Arial" w:cs="Arial"/>
          <w:sz w:val="20"/>
          <w:szCs w:val="20"/>
        </w:rPr>
        <w:t>]</w:t>
      </w:r>
    </w:p>
    <w:p w14:paraId="5AD594C5" w14:textId="7EC2E97F" w:rsidR="00095530" w:rsidRPr="004C5FE3" w:rsidRDefault="00095530" w:rsidP="00FB6218">
      <w:pPr>
        <w:spacing w:line="276" w:lineRule="auto"/>
        <w:jc w:val="both"/>
        <w:rPr>
          <w:rFonts w:ascii="Arial" w:hAnsi="Arial" w:cs="Arial"/>
          <w:sz w:val="20"/>
          <w:szCs w:val="20"/>
        </w:rPr>
      </w:pPr>
      <w:r w:rsidRPr="004C5FE3">
        <w:rPr>
          <w:rFonts w:ascii="Arial" w:hAnsi="Arial" w:cs="Arial"/>
          <w:sz w:val="20"/>
          <w:szCs w:val="20"/>
        </w:rPr>
        <w:t xml:space="preserve">Adres: </w:t>
      </w:r>
      <w:r w:rsidR="005F4CBD" w:rsidRPr="005F4CBD">
        <w:rPr>
          <w:rFonts w:ascii="Arial" w:hAnsi="Arial" w:cs="Arial"/>
          <w:sz w:val="20"/>
          <w:szCs w:val="20"/>
        </w:rPr>
        <w:t>[</w:t>
      </w:r>
      <w:r w:rsidR="005F4CBD" w:rsidRPr="005F4CBD">
        <w:rPr>
          <w:rFonts w:ascii="Arial" w:hAnsi="Arial" w:cs="Arial"/>
          <w:sz w:val="20"/>
          <w:szCs w:val="20"/>
          <w:highlight w:val="yellow"/>
        </w:rPr>
        <w:t>…</w:t>
      </w:r>
      <w:r w:rsidR="005F4CBD" w:rsidRPr="005F4CBD">
        <w:rPr>
          <w:rFonts w:ascii="Arial" w:hAnsi="Arial" w:cs="Arial"/>
          <w:sz w:val="20"/>
          <w:szCs w:val="20"/>
        </w:rPr>
        <w:t>]</w:t>
      </w:r>
    </w:p>
    <w:p w14:paraId="4EB92401" w14:textId="780C762E" w:rsidR="00095530" w:rsidRPr="004C5FE3" w:rsidRDefault="00095530" w:rsidP="00FB6218">
      <w:pPr>
        <w:spacing w:line="276" w:lineRule="auto"/>
        <w:jc w:val="both"/>
        <w:rPr>
          <w:rFonts w:ascii="Arial" w:hAnsi="Arial" w:cs="Arial"/>
          <w:sz w:val="20"/>
          <w:szCs w:val="20"/>
        </w:rPr>
      </w:pPr>
      <w:r w:rsidRPr="004C5FE3">
        <w:rPr>
          <w:rFonts w:ascii="Arial" w:hAnsi="Arial" w:cs="Arial"/>
          <w:sz w:val="20"/>
          <w:szCs w:val="20"/>
        </w:rPr>
        <w:t xml:space="preserve">Contactpersoon: </w:t>
      </w:r>
      <w:r w:rsidR="005F4CBD" w:rsidRPr="005F4CBD">
        <w:rPr>
          <w:rFonts w:ascii="Arial" w:hAnsi="Arial" w:cs="Arial"/>
          <w:sz w:val="20"/>
          <w:szCs w:val="20"/>
        </w:rPr>
        <w:t>[</w:t>
      </w:r>
      <w:r w:rsidR="005F4CBD" w:rsidRPr="005F4CBD">
        <w:rPr>
          <w:rFonts w:ascii="Arial" w:hAnsi="Arial" w:cs="Arial"/>
          <w:sz w:val="20"/>
          <w:szCs w:val="20"/>
          <w:highlight w:val="yellow"/>
        </w:rPr>
        <w:t>…</w:t>
      </w:r>
      <w:r w:rsidR="005F4CBD" w:rsidRPr="005F4CBD">
        <w:rPr>
          <w:rFonts w:ascii="Arial" w:hAnsi="Arial" w:cs="Arial"/>
          <w:sz w:val="20"/>
          <w:szCs w:val="20"/>
        </w:rPr>
        <w:t>]</w:t>
      </w:r>
    </w:p>
    <w:p w14:paraId="2FA71D6B" w14:textId="77777777" w:rsidR="00095530" w:rsidRDefault="00095530" w:rsidP="00FB6218">
      <w:pPr>
        <w:tabs>
          <w:tab w:val="left" w:pos="1134"/>
          <w:tab w:val="left" w:pos="5103"/>
          <w:tab w:val="right" w:pos="8222"/>
        </w:tabs>
        <w:spacing w:line="276" w:lineRule="auto"/>
        <w:ind w:right="-1"/>
        <w:jc w:val="both"/>
        <w:rPr>
          <w:rFonts w:ascii="Arial" w:hAnsi="Arial" w:cs="Arial"/>
          <w:kern w:val="20"/>
          <w:sz w:val="20"/>
          <w:szCs w:val="20"/>
        </w:rPr>
      </w:pPr>
    </w:p>
    <w:p w14:paraId="363528F0" w14:textId="77777777" w:rsidR="004C5FE3" w:rsidRDefault="004C5FE3" w:rsidP="00FB6218">
      <w:pPr>
        <w:tabs>
          <w:tab w:val="left" w:pos="1134"/>
          <w:tab w:val="left" w:pos="5103"/>
          <w:tab w:val="right" w:pos="8222"/>
        </w:tabs>
        <w:spacing w:line="276" w:lineRule="auto"/>
        <w:ind w:right="-1"/>
        <w:jc w:val="both"/>
        <w:rPr>
          <w:rFonts w:ascii="Arial" w:hAnsi="Arial" w:cs="Arial"/>
          <w:kern w:val="20"/>
          <w:sz w:val="20"/>
          <w:szCs w:val="20"/>
        </w:rPr>
      </w:pPr>
    </w:p>
    <w:p w14:paraId="3070549B" w14:textId="77777777" w:rsidR="004C5FE3" w:rsidRPr="004C5FE3" w:rsidRDefault="004C5FE3" w:rsidP="00FB6218">
      <w:pPr>
        <w:tabs>
          <w:tab w:val="left" w:pos="1134"/>
          <w:tab w:val="left" w:pos="5103"/>
          <w:tab w:val="right" w:pos="8222"/>
        </w:tabs>
        <w:spacing w:line="276" w:lineRule="auto"/>
        <w:ind w:right="-1"/>
        <w:jc w:val="both"/>
        <w:rPr>
          <w:rFonts w:ascii="Arial" w:hAnsi="Arial" w:cs="Arial"/>
          <w:kern w:val="20"/>
          <w:sz w:val="20"/>
          <w:szCs w:val="20"/>
        </w:rPr>
      </w:pPr>
    </w:p>
    <w:p w14:paraId="7581DA10" w14:textId="77777777" w:rsidR="00095530" w:rsidRPr="004C5FE3" w:rsidRDefault="00095530" w:rsidP="00FB6218">
      <w:pPr>
        <w:tabs>
          <w:tab w:val="left" w:pos="1134"/>
          <w:tab w:val="left" w:pos="5103"/>
          <w:tab w:val="right" w:pos="8222"/>
        </w:tabs>
        <w:spacing w:line="276" w:lineRule="auto"/>
        <w:ind w:right="-1"/>
        <w:jc w:val="both"/>
        <w:rPr>
          <w:rFonts w:ascii="Arial" w:hAnsi="Arial" w:cs="Arial"/>
          <w:kern w:val="20"/>
          <w:sz w:val="20"/>
          <w:szCs w:val="20"/>
        </w:rPr>
      </w:pPr>
    </w:p>
    <w:p w14:paraId="29A53C98" w14:textId="2D71BAD2" w:rsidR="00095530" w:rsidRPr="004C5FE3" w:rsidRDefault="005F4CBD" w:rsidP="00FB6218">
      <w:pPr>
        <w:pStyle w:val="Lijstalinea"/>
        <w:numPr>
          <w:ilvl w:val="0"/>
          <w:numId w:val="21"/>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lastRenderedPageBreak/>
        <w:t>Vragen en toelichtingsvergadering</w:t>
      </w:r>
    </w:p>
    <w:p w14:paraId="2C8EAE41" w14:textId="1D74A5B8" w:rsidR="00095530" w:rsidRDefault="00095530" w:rsidP="00FB6218">
      <w:pPr>
        <w:spacing w:line="276" w:lineRule="auto"/>
        <w:jc w:val="both"/>
        <w:rPr>
          <w:rFonts w:ascii="Arial" w:hAnsi="Arial" w:cs="Arial"/>
          <w:sz w:val="20"/>
          <w:szCs w:val="20"/>
        </w:rPr>
      </w:pPr>
    </w:p>
    <w:p w14:paraId="1F06525F" w14:textId="6FC5E00A" w:rsidR="005F4CBD" w:rsidRDefault="005F4CBD" w:rsidP="00FB6218">
      <w:pPr>
        <w:spacing w:line="276" w:lineRule="auto"/>
        <w:jc w:val="both"/>
        <w:rPr>
          <w:rFonts w:ascii="Arial" w:hAnsi="Arial" w:cs="Arial"/>
          <w:sz w:val="20"/>
          <w:szCs w:val="20"/>
        </w:rPr>
      </w:pPr>
      <w:r>
        <w:rPr>
          <w:rFonts w:ascii="Arial" w:hAnsi="Arial" w:cs="Arial"/>
          <w:sz w:val="20"/>
          <w:szCs w:val="20"/>
        </w:rPr>
        <w:t xml:space="preserve">Met betrekking tot de opdracht en dit bestek zal een toelichtingsvergadering plaatsvinden op </w:t>
      </w: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Pr>
          <w:rFonts w:ascii="Arial" w:hAnsi="Arial" w:cs="Arial"/>
          <w:sz w:val="20"/>
          <w:szCs w:val="20"/>
        </w:rPr>
        <w:t xml:space="preserve"> om </w:t>
      </w: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Pr>
          <w:rFonts w:ascii="Arial" w:hAnsi="Arial" w:cs="Arial"/>
          <w:sz w:val="20"/>
          <w:szCs w:val="20"/>
        </w:rPr>
        <w:t xml:space="preserve"> uur in </w:t>
      </w: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Pr>
          <w:rFonts w:ascii="Arial" w:hAnsi="Arial" w:cs="Arial"/>
          <w:sz w:val="20"/>
          <w:szCs w:val="20"/>
        </w:rPr>
        <w:t>.Op deze vergadering zal aan de geïnteresseerde inschrijvers onder meer een toelichting worden gegeven over het project en de situatie ter plaatse. De aanwezigheid van de inschrijvers op deze vergadering is verplicht.</w:t>
      </w:r>
    </w:p>
    <w:p w14:paraId="2A06D8CA" w14:textId="77777777" w:rsidR="005F4CBD" w:rsidRPr="004C5FE3" w:rsidRDefault="005F4CBD" w:rsidP="00FB6218">
      <w:pPr>
        <w:spacing w:line="276" w:lineRule="auto"/>
        <w:jc w:val="both"/>
        <w:rPr>
          <w:rFonts w:ascii="Arial" w:hAnsi="Arial" w:cs="Arial"/>
          <w:sz w:val="20"/>
          <w:szCs w:val="20"/>
        </w:rPr>
      </w:pPr>
    </w:p>
    <w:p w14:paraId="21B2B427" w14:textId="771CB770" w:rsidR="005F4CBD" w:rsidRDefault="005F4CBD" w:rsidP="00FB6218">
      <w:pPr>
        <w:spacing w:line="276" w:lineRule="auto"/>
        <w:jc w:val="both"/>
        <w:rPr>
          <w:rFonts w:ascii="Arial" w:hAnsi="Arial" w:cs="Arial"/>
          <w:sz w:val="20"/>
          <w:szCs w:val="20"/>
        </w:rPr>
      </w:pPr>
      <w:r>
        <w:rPr>
          <w:rFonts w:ascii="Arial" w:hAnsi="Arial" w:cs="Arial"/>
          <w:sz w:val="20"/>
          <w:szCs w:val="20"/>
        </w:rPr>
        <w:t xml:space="preserve">Na deze toelichtingsvergadering kunnen de inschrijvers vragen stellen aan de aanbestedende overheid over de inhoud van het bestek en de voorwaarden van de opdracht. De vragen worden overgemaakt per e-mail op het adres </w:t>
      </w: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Pr>
          <w:rFonts w:ascii="Arial" w:hAnsi="Arial" w:cs="Arial"/>
          <w:sz w:val="20"/>
          <w:szCs w:val="20"/>
        </w:rPr>
        <w:t xml:space="preserve"> uiterlijk op </w:t>
      </w: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Pr>
          <w:rFonts w:ascii="Arial" w:hAnsi="Arial" w:cs="Arial"/>
          <w:sz w:val="20"/>
          <w:szCs w:val="20"/>
        </w:rPr>
        <w:t>.</w:t>
      </w:r>
      <w:r w:rsidR="00A0753D">
        <w:rPr>
          <w:rFonts w:ascii="Arial" w:hAnsi="Arial" w:cs="Arial"/>
          <w:sz w:val="20"/>
          <w:szCs w:val="20"/>
        </w:rPr>
        <w:t xml:space="preserve"> De aanbestedende overheid zal de relevante vragen schriftelijk beantwoorden uiterlijk op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r w:rsidR="00A0753D">
        <w:rPr>
          <w:rFonts w:ascii="Arial" w:hAnsi="Arial" w:cs="Arial"/>
          <w:sz w:val="20"/>
          <w:szCs w:val="20"/>
        </w:rPr>
        <w:t>.</w:t>
      </w:r>
    </w:p>
    <w:p w14:paraId="62F22073" w14:textId="77777777" w:rsidR="005F4CBD" w:rsidRDefault="005F4CBD" w:rsidP="00FB6218">
      <w:pPr>
        <w:spacing w:line="276" w:lineRule="auto"/>
        <w:jc w:val="both"/>
        <w:rPr>
          <w:rFonts w:ascii="Arial" w:hAnsi="Arial" w:cs="Arial"/>
          <w:sz w:val="20"/>
          <w:szCs w:val="20"/>
        </w:rPr>
      </w:pPr>
    </w:p>
    <w:p w14:paraId="1EAF6BD4" w14:textId="77777777" w:rsidR="00A0753D" w:rsidRPr="004C5FE3" w:rsidRDefault="00A0753D" w:rsidP="00FB6218">
      <w:pPr>
        <w:spacing w:line="276" w:lineRule="auto"/>
        <w:jc w:val="both"/>
        <w:rPr>
          <w:rFonts w:ascii="Arial" w:hAnsi="Arial" w:cs="Arial"/>
          <w:sz w:val="20"/>
          <w:szCs w:val="20"/>
        </w:rPr>
      </w:pPr>
    </w:p>
    <w:p w14:paraId="204F7A15" w14:textId="77777777" w:rsidR="00095530" w:rsidRPr="004C5FE3" w:rsidRDefault="00095530" w:rsidP="00FB6218">
      <w:pPr>
        <w:pStyle w:val="Kop1"/>
        <w:keepNext w:val="0"/>
        <w:numPr>
          <w:ilvl w:val="0"/>
          <w:numId w:val="22"/>
        </w:numPr>
        <w:tabs>
          <w:tab w:val="left" w:pos="1134"/>
          <w:tab w:val="left" w:pos="5103"/>
          <w:tab w:val="right" w:pos="8222"/>
        </w:tabs>
        <w:spacing w:before="0" w:after="0" w:line="276" w:lineRule="auto"/>
        <w:ind w:right="-1"/>
        <w:jc w:val="both"/>
      </w:pPr>
      <w:r w:rsidRPr="004C5FE3">
        <w:t>VOORWERP VAN DE OPDRACHT</w:t>
      </w:r>
    </w:p>
    <w:p w14:paraId="6094C206" w14:textId="77777777" w:rsidR="00095530" w:rsidRPr="004C5FE3" w:rsidRDefault="00095530" w:rsidP="00FB6218">
      <w:pPr>
        <w:spacing w:line="276" w:lineRule="auto"/>
        <w:jc w:val="both"/>
        <w:rPr>
          <w:rFonts w:ascii="Arial" w:hAnsi="Arial" w:cs="Arial"/>
          <w:sz w:val="20"/>
          <w:szCs w:val="20"/>
        </w:rPr>
      </w:pPr>
    </w:p>
    <w:p w14:paraId="45E44AA7" w14:textId="0612E8F2" w:rsidR="00095530" w:rsidRPr="004C5FE3" w:rsidRDefault="00095530" w:rsidP="00FB6218">
      <w:pPr>
        <w:spacing w:line="276" w:lineRule="auto"/>
        <w:jc w:val="both"/>
        <w:rPr>
          <w:rFonts w:ascii="Arial" w:hAnsi="Arial" w:cs="Arial"/>
          <w:sz w:val="20"/>
          <w:szCs w:val="20"/>
        </w:rPr>
      </w:pPr>
      <w:r w:rsidRPr="004C5FE3">
        <w:rPr>
          <w:rFonts w:ascii="Arial" w:hAnsi="Arial" w:cs="Arial"/>
          <w:sz w:val="20"/>
          <w:szCs w:val="20"/>
        </w:rPr>
        <w:t xml:space="preserve">Het voorwerp van de opdracht vormt een architectuuropdracht voor de bouw/verbouwing van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r w:rsidRPr="004C5FE3">
        <w:rPr>
          <w:rFonts w:ascii="Arial" w:hAnsi="Arial" w:cs="Arial"/>
          <w:sz w:val="20"/>
          <w:szCs w:val="20"/>
        </w:rPr>
        <w:t>. De architectuuropdracht behelst:</w:t>
      </w:r>
    </w:p>
    <w:p w14:paraId="6210C6C7" w14:textId="77777777" w:rsidR="00095530" w:rsidRPr="004C5FE3" w:rsidRDefault="00095530" w:rsidP="00FB6218">
      <w:pPr>
        <w:spacing w:line="276" w:lineRule="auto"/>
        <w:jc w:val="both"/>
        <w:rPr>
          <w:rFonts w:ascii="Arial" w:hAnsi="Arial" w:cs="Arial"/>
          <w:sz w:val="20"/>
          <w:szCs w:val="20"/>
        </w:rPr>
      </w:pPr>
    </w:p>
    <w:p w14:paraId="38A69F87"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De volledige architectuuropdracht, </w:t>
      </w:r>
      <w:r w:rsidRPr="00A0753D">
        <w:rPr>
          <w:rFonts w:ascii="Arial" w:hAnsi="Arial" w:cs="Arial"/>
          <w:i/>
          <w:color w:val="000000"/>
          <w:sz w:val="20"/>
          <w:szCs w:val="20"/>
          <w:lang w:eastAsia="nl-BE"/>
        </w:rPr>
        <w:t>met inbegrip van alle studies inzake stabiliteit en technieken, integratie van kunst, EPB-verslaggeving, veiligheidscoördinatie, ontwerp en uitvoering</w:t>
      </w:r>
      <w:r w:rsidRPr="004C5FE3">
        <w:rPr>
          <w:rFonts w:ascii="Arial" w:hAnsi="Arial" w:cs="Arial"/>
          <w:color w:val="000000"/>
          <w:sz w:val="20"/>
          <w:szCs w:val="20"/>
          <w:lang w:eastAsia="nl-BE"/>
        </w:rPr>
        <w:t xml:space="preserve">, </w:t>
      </w:r>
    </w:p>
    <w:p w14:paraId="6B42D2B6"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De opmaak van een aanvraag tot het bekomen van een stedenbouwkundige vergunning of een omgevingsvergunning, </w:t>
      </w:r>
    </w:p>
    <w:p w14:paraId="7D9A73B2"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De opmaak van de uitvoeringsplanning, detailtekeningen, technische lastenboeken, meetstaten. </w:t>
      </w:r>
    </w:p>
    <w:p w14:paraId="29555CF1"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Het technisch begeleiden van de gunningsprocedure(s), desgevallend opgesplitst in verschillende percelen.</w:t>
      </w:r>
    </w:p>
    <w:p w14:paraId="4ADB44F8"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De controle op de uitvoering van de aannemingswerken, het leiden van de werfvergaderingen en het verzorgen van de bijhorende verslaggeving.</w:t>
      </w:r>
    </w:p>
    <w:p w14:paraId="58F1B981"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Het nazicht en het verbeteren van de ingediende vorderingsstaten.</w:t>
      </w:r>
    </w:p>
    <w:p w14:paraId="4C667AC8" w14:textId="1E7F3919"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Het verst</w:t>
      </w:r>
      <w:r w:rsidR="00A0753D">
        <w:rPr>
          <w:rFonts w:ascii="Arial" w:hAnsi="Arial" w:cs="Arial"/>
          <w:color w:val="000000"/>
          <w:sz w:val="20"/>
          <w:szCs w:val="20"/>
          <w:lang w:eastAsia="nl-BE"/>
        </w:rPr>
        <w:t>r</w:t>
      </w:r>
      <w:r w:rsidRPr="004C5FE3">
        <w:rPr>
          <w:rFonts w:ascii="Arial" w:hAnsi="Arial" w:cs="Arial"/>
          <w:color w:val="000000"/>
          <w:sz w:val="20"/>
          <w:szCs w:val="20"/>
          <w:lang w:eastAsia="nl-BE"/>
        </w:rPr>
        <w:t xml:space="preserve">ekken van advies betreffende voorgestelde wijzigingen en ingediende </w:t>
      </w:r>
      <w:proofErr w:type="spellStart"/>
      <w:r w:rsidRPr="004C5FE3">
        <w:rPr>
          <w:rFonts w:ascii="Arial" w:hAnsi="Arial" w:cs="Arial"/>
          <w:color w:val="000000"/>
          <w:sz w:val="20"/>
          <w:szCs w:val="20"/>
          <w:lang w:eastAsia="nl-BE"/>
        </w:rPr>
        <w:t>verrekeningsvoorstellen</w:t>
      </w:r>
      <w:proofErr w:type="spellEnd"/>
      <w:r w:rsidRPr="004C5FE3">
        <w:rPr>
          <w:rFonts w:ascii="Arial" w:hAnsi="Arial" w:cs="Arial"/>
          <w:color w:val="000000"/>
          <w:sz w:val="20"/>
          <w:szCs w:val="20"/>
          <w:lang w:eastAsia="nl-BE"/>
        </w:rPr>
        <w:t xml:space="preserve"> in min of in meer, alsmede andere tijdens de uitvoering van de aannemingswerken gerezen technische aangelegenheden.</w:t>
      </w:r>
    </w:p>
    <w:p w14:paraId="12811A3C" w14:textId="77777777" w:rsidR="00095530" w:rsidRPr="004C5FE3" w:rsidRDefault="00095530"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Het verlenen van </w:t>
      </w:r>
      <w:r w:rsidRPr="004C5FE3">
        <w:rPr>
          <w:rFonts w:ascii="Arial" w:eastAsia="Times New Roman" w:hAnsi="Arial" w:cs="Arial"/>
          <w:color w:val="000000"/>
          <w:sz w:val="20"/>
          <w:szCs w:val="20"/>
          <w:lang w:eastAsia="nl-BE"/>
        </w:rPr>
        <w:t xml:space="preserve">bijstand </w:t>
      </w:r>
      <w:r w:rsidRPr="004C5FE3">
        <w:rPr>
          <w:rFonts w:ascii="Arial" w:hAnsi="Arial" w:cs="Arial"/>
          <w:color w:val="000000"/>
          <w:sz w:val="20"/>
          <w:szCs w:val="20"/>
          <w:lang w:eastAsia="nl-BE"/>
        </w:rPr>
        <w:t xml:space="preserve">bij de voorlopige en definitieve oplevering van de aannemingswerken. </w:t>
      </w:r>
    </w:p>
    <w:p w14:paraId="7DD81F86" w14:textId="77777777" w:rsidR="00095530" w:rsidRPr="004C5FE3" w:rsidRDefault="00095530" w:rsidP="00FB6218">
      <w:pPr>
        <w:spacing w:line="276" w:lineRule="auto"/>
        <w:jc w:val="both"/>
        <w:rPr>
          <w:rFonts w:ascii="Arial" w:hAnsi="Arial" w:cs="Arial"/>
          <w:sz w:val="20"/>
          <w:szCs w:val="20"/>
        </w:rPr>
      </w:pPr>
    </w:p>
    <w:p w14:paraId="5CBEF1D4" w14:textId="20D69B4D" w:rsidR="00095530" w:rsidRPr="004C5FE3" w:rsidRDefault="00095530" w:rsidP="00FB6218">
      <w:pPr>
        <w:autoSpaceDE w:val="0"/>
        <w:autoSpaceDN w:val="0"/>
        <w:adjustRightInd w:val="0"/>
        <w:spacing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Het gebouw dient opgericht op de terreinen van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r w:rsidRPr="004C5FE3">
        <w:rPr>
          <w:rFonts w:ascii="Arial" w:hAnsi="Arial" w:cs="Arial"/>
          <w:color w:val="000000"/>
          <w:sz w:val="20"/>
          <w:szCs w:val="20"/>
          <w:lang w:eastAsia="nl-BE"/>
        </w:rPr>
        <w:t xml:space="preserve"> gelegen te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r w:rsidRPr="004C5FE3">
        <w:rPr>
          <w:rFonts w:ascii="Arial" w:hAnsi="Arial" w:cs="Arial"/>
          <w:color w:val="000000"/>
          <w:sz w:val="20"/>
          <w:szCs w:val="20"/>
          <w:lang w:eastAsia="nl-BE"/>
        </w:rPr>
        <w:t xml:space="preserve">, kadastraal gekend als sectie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r w:rsidRPr="004C5FE3">
        <w:rPr>
          <w:rFonts w:ascii="Arial" w:hAnsi="Arial" w:cs="Arial"/>
          <w:color w:val="000000"/>
          <w:sz w:val="20"/>
          <w:szCs w:val="20"/>
          <w:highlight w:val="yellow"/>
          <w:lang w:eastAsia="nl-BE"/>
        </w:rPr>
        <w:t>,</w:t>
      </w:r>
      <w:r w:rsidRPr="004C5FE3">
        <w:rPr>
          <w:rFonts w:ascii="Arial" w:hAnsi="Arial" w:cs="Arial"/>
          <w:color w:val="000000"/>
          <w:sz w:val="20"/>
          <w:szCs w:val="20"/>
          <w:lang w:eastAsia="nl-BE"/>
        </w:rPr>
        <w:t xml:space="preserve"> nummer </w:t>
      </w:r>
      <w:r w:rsidR="00A0753D" w:rsidRPr="005F4CBD">
        <w:rPr>
          <w:rFonts w:ascii="Arial" w:hAnsi="Arial" w:cs="Arial"/>
          <w:sz w:val="20"/>
          <w:szCs w:val="20"/>
        </w:rPr>
        <w:t>[</w:t>
      </w:r>
      <w:r w:rsidR="00A0753D" w:rsidRPr="005F4CBD">
        <w:rPr>
          <w:rFonts w:ascii="Arial" w:hAnsi="Arial" w:cs="Arial"/>
          <w:sz w:val="20"/>
          <w:szCs w:val="20"/>
          <w:highlight w:val="yellow"/>
        </w:rPr>
        <w:t>…</w:t>
      </w:r>
      <w:r w:rsidR="00A0753D" w:rsidRPr="005F4CBD">
        <w:rPr>
          <w:rFonts w:ascii="Arial" w:hAnsi="Arial" w:cs="Arial"/>
          <w:sz w:val="20"/>
          <w:szCs w:val="20"/>
        </w:rPr>
        <w:t>]</w:t>
      </w:r>
    </w:p>
    <w:p w14:paraId="24503466" w14:textId="77777777" w:rsidR="00095530" w:rsidRPr="004C5FE3" w:rsidRDefault="00095530" w:rsidP="00FB6218">
      <w:pPr>
        <w:autoSpaceDE w:val="0"/>
        <w:autoSpaceDN w:val="0"/>
        <w:adjustRightInd w:val="0"/>
        <w:spacing w:line="276" w:lineRule="auto"/>
        <w:jc w:val="both"/>
        <w:rPr>
          <w:rFonts w:ascii="Arial" w:hAnsi="Arial" w:cs="Arial"/>
          <w:color w:val="000000"/>
          <w:sz w:val="20"/>
          <w:szCs w:val="20"/>
          <w:lang w:eastAsia="nl-BE"/>
        </w:rPr>
      </w:pPr>
    </w:p>
    <w:p w14:paraId="33F6F37D" w14:textId="77777777" w:rsidR="00095530" w:rsidRPr="004C5FE3" w:rsidRDefault="00095530" w:rsidP="00FB6218">
      <w:pPr>
        <w:autoSpaceDE w:val="0"/>
        <w:autoSpaceDN w:val="0"/>
        <w:adjustRightInd w:val="0"/>
        <w:spacing w:line="276" w:lineRule="auto"/>
        <w:jc w:val="both"/>
        <w:rPr>
          <w:rFonts w:ascii="Arial" w:hAnsi="Arial" w:cs="Arial"/>
          <w:color w:val="000000"/>
          <w:sz w:val="20"/>
          <w:szCs w:val="20"/>
          <w:lang w:eastAsia="nl-BE"/>
        </w:rPr>
      </w:pPr>
      <w:r w:rsidRPr="004C5FE3">
        <w:rPr>
          <w:rFonts w:ascii="Arial" w:hAnsi="Arial" w:cs="Arial"/>
          <w:color w:val="000000"/>
          <w:sz w:val="20"/>
          <w:szCs w:val="20"/>
          <w:lang w:eastAsia="nl-BE"/>
        </w:rPr>
        <w:t xml:space="preserve">Beschikbare documenten: </w:t>
      </w:r>
    </w:p>
    <w:p w14:paraId="23E7D25C" w14:textId="77777777" w:rsidR="00095530" w:rsidRPr="004C5FE3" w:rsidRDefault="00095530" w:rsidP="00FB6218">
      <w:pPr>
        <w:pStyle w:val="Lijstalinea"/>
        <w:autoSpaceDE w:val="0"/>
        <w:autoSpaceDN w:val="0"/>
        <w:adjustRightInd w:val="0"/>
        <w:spacing w:after="0" w:line="276" w:lineRule="auto"/>
        <w:jc w:val="both"/>
        <w:rPr>
          <w:rFonts w:ascii="Arial" w:hAnsi="Arial" w:cs="Arial"/>
          <w:color w:val="000000"/>
          <w:sz w:val="20"/>
          <w:szCs w:val="20"/>
          <w:lang w:eastAsia="nl-BE"/>
        </w:rPr>
      </w:pPr>
    </w:p>
    <w:p w14:paraId="0F7DE5FF" w14:textId="6A870256" w:rsidR="00095530" w:rsidRPr="004C5FE3" w:rsidRDefault="00A0753D" w:rsidP="00FB6218">
      <w:pPr>
        <w:pStyle w:val="Lijstalinea"/>
        <w:numPr>
          <w:ilvl w:val="0"/>
          <w:numId w:val="23"/>
        </w:numPr>
        <w:autoSpaceDE w:val="0"/>
        <w:autoSpaceDN w:val="0"/>
        <w:adjustRightInd w:val="0"/>
        <w:spacing w:after="0" w:line="276" w:lineRule="auto"/>
        <w:jc w:val="both"/>
        <w:rPr>
          <w:rFonts w:ascii="Arial" w:hAnsi="Arial" w:cs="Arial"/>
          <w:color w:val="000000"/>
          <w:sz w:val="20"/>
          <w:szCs w:val="20"/>
          <w:lang w:eastAsia="nl-BE"/>
        </w:rPr>
      </w:pPr>
      <w:r w:rsidRPr="005F4CBD">
        <w:rPr>
          <w:rFonts w:ascii="Arial" w:hAnsi="Arial" w:cs="Arial"/>
          <w:sz w:val="20"/>
          <w:szCs w:val="20"/>
        </w:rPr>
        <w:t>[</w:t>
      </w:r>
      <w:r w:rsidRPr="005F4CBD">
        <w:rPr>
          <w:rFonts w:ascii="Arial" w:hAnsi="Arial" w:cs="Arial"/>
          <w:sz w:val="20"/>
          <w:szCs w:val="20"/>
          <w:highlight w:val="yellow"/>
        </w:rPr>
        <w:t>…</w:t>
      </w:r>
      <w:r w:rsidRPr="005F4CBD">
        <w:rPr>
          <w:rFonts w:ascii="Arial" w:hAnsi="Arial" w:cs="Arial"/>
          <w:sz w:val="20"/>
          <w:szCs w:val="20"/>
        </w:rPr>
        <w:t>]</w:t>
      </w:r>
      <w:r w:rsidR="00095530" w:rsidRPr="004C5FE3">
        <w:rPr>
          <w:rFonts w:ascii="Arial" w:hAnsi="Arial" w:cs="Arial"/>
          <w:color w:val="000000"/>
          <w:sz w:val="20"/>
          <w:szCs w:val="20"/>
          <w:lang w:eastAsia="nl-BE"/>
        </w:rPr>
        <w:t xml:space="preserve"> </w:t>
      </w:r>
    </w:p>
    <w:p w14:paraId="6BED218E" w14:textId="77777777" w:rsidR="00095530" w:rsidRDefault="00095530" w:rsidP="00FB6218">
      <w:pPr>
        <w:spacing w:line="276" w:lineRule="auto"/>
        <w:jc w:val="both"/>
        <w:rPr>
          <w:rFonts w:ascii="Arial" w:hAnsi="Arial" w:cs="Arial"/>
          <w:sz w:val="20"/>
          <w:szCs w:val="20"/>
        </w:rPr>
      </w:pPr>
    </w:p>
    <w:p w14:paraId="032D2E17" w14:textId="77777777" w:rsidR="00095530" w:rsidRPr="004C5FE3" w:rsidRDefault="00095530" w:rsidP="00FB6218">
      <w:pPr>
        <w:spacing w:line="276" w:lineRule="auto"/>
        <w:jc w:val="both"/>
        <w:rPr>
          <w:rFonts w:ascii="Arial" w:hAnsi="Arial" w:cs="Arial"/>
          <w:sz w:val="20"/>
          <w:szCs w:val="20"/>
        </w:rPr>
      </w:pPr>
    </w:p>
    <w:p w14:paraId="774DD23D" w14:textId="77777777" w:rsidR="00095530" w:rsidRPr="004C5FE3" w:rsidRDefault="00095530" w:rsidP="00FB6218">
      <w:pPr>
        <w:pStyle w:val="Kop1"/>
        <w:keepNext w:val="0"/>
        <w:numPr>
          <w:ilvl w:val="0"/>
          <w:numId w:val="22"/>
        </w:numPr>
        <w:tabs>
          <w:tab w:val="left" w:pos="1134"/>
          <w:tab w:val="left" w:pos="5103"/>
          <w:tab w:val="right" w:pos="8222"/>
        </w:tabs>
        <w:spacing w:before="0" w:after="0" w:line="276" w:lineRule="auto"/>
        <w:ind w:right="-1"/>
        <w:jc w:val="both"/>
      </w:pPr>
      <w:r w:rsidRPr="004C5FE3">
        <w:t>TOEPASSELIJKE WETGEVING</w:t>
      </w:r>
    </w:p>
    <w:p w14:paraId="7F875C9A" w14:textId="77777777" w:rsidR="00095530" w:rsidRPr="004C5FE3" w:rsidRDefault="00095530" w:rsidP="00FB6218">
      <w:pPr>
        <w:spacing w:line="276" w:lineRule="auto"/>
        <w:jc w:val="both"/>
        <w:rPr>
          <w:rFonts w:ascii="Arial" w:hAnsi="Arial" w:cs="Arial"/>
        </w:rPr>
      </w:pPr>
    </w:p>
    <w:p w14:paraId="06F88D30" w14:textId="77777777" w:rsidR="00095530" w:rsidRPr="004C5FE3" w:rsidRDefault="00095530" w:rsidP="00FB6218">
      <w:pPr>
        <w:spacing w:line="276" w:lineRule="auto"/>
        <w:jc w:val="both"/>
        <w:rPr>
          <w:rFonts w:ascii="Arial" w:hAnsi="Arial" w:cs="Arial"/>
          <w:sz w:val="20"/>
          <w:szCs w:val="20"/>
        </w:rPr>
      </w:pPr>
      <w:r w:rsidRPr="004C5FE3">
        <w:rPr>
          <w:rFonts w:ascii="Arial" w:hAnsi="Arial" w:cs="Arial"/>
          <w:sz w:val="20"/>
          <w:szCs w:val="20"/>
        </w:rPr>
        <w:t>De opdracht is onderworpen aan:</w:t>
      </w:r>
    </w:p>
    <w:p w14:paraId="084D2D0D" w14:textId="77777777" w:rsidR="00095530" w:rsidRPr="004C5FE3" w:rsidRDefault="00095530" w:rsidP="00FB6218">
      <w:pPr>
        <w:spacing w:line="276" w:lineRule="auto"/>
        <w:jc w:val="both"/>
        <w:rPr>
          <w:rFonts w:ascii="Arial" w:hAnsi="Arial" w:cs="Arial"/>
          <w:sz w:val="20"/>
          <w:szCs w:val="20"/>
        </w:rPr>
      </w:pPr>
    </w:p>
    <w:p w14:paraId="13C6118F" w14:textId="77777777" w:rsidR="00095530" w:rsidRPr="004C5FE3" w:rsidRDefault="00095530" w:rsidP="00FB6218">
      <w:pPr>
        <w:numPr>
          <w:ilvl w:val="0"/>
          <w:numId w:val="3"/>
        </w:numPr>
        <w:spacing w:line="276" w:lineRule="auto"/>
        <w:jc w:val="both"/>
        <w:rPr>
          <w:rFonts w:ascii="Arial" w:hAnsi="Arial" w:cs="Arial"/>
          <w:sz w:val="20"/>
          <w:szCs w:val="20"/>
        </w:rPr>
      </w:pPr>
      <w:r w:rsidRPr="004C5FE3">
        <w:rPr>
          <w:rFonts w:ascii="Arial" w:hAnsi="Arial" w:cs="Arial"/>
          <w:sz w:val="20"/>
          <w:szCs w:val="20"/>
        </w:rPr>
        <w:t>De wet van 17 juni 2016 inzake overheidsopdrachten (hierna ‘wet van 17 juni 2016’);</w:t>
      </w:r>
    </w:p>
    <w:p w14:paraId="309C5984" w14:textId="77777777" w:rsidR="00095530" w:rsidRPr="004C5FE3" w:rsidRDefault="00095530" w:rsidP="00FB6218">
      <w:pPr>
        <w:numPr>
          <w:ilvl w:val="0"/>
          <w:numId w:val="3"/>
        </w:numPr>
        <w:spacing w:line="276" w:lineRule="auto"/>
        <w:jc w:val="both"/>
        <w:rPr>
          <w:rFonts w:ascii="Arial" w:hAnsi="Arial" w:cs="Arial"/>
          <w:sz w:val="20"/>
          <w:szCs w:val="20"/>
        </w:rPr>
      </w:pPr>
      <w:r w:rsidRPr="004C5FE3">
        <w:rPr>
          <w:rFonts w:ascii="Arial" w:hAnsi="Arial" w:cs="Arial"/>
          <w:sz w:val="20"/>
          <w:szCs w:val="20"/>
        </w:rPr>
        <w:lastRenderedPageBreak/>
        <w:t>De wet van 17 juni 2013 betreffende de motivering, de informatie en de rechtsmiddelen inzake overheidsopdrachten, bepaalde opdrachten voor werken, leveringen en diensten en concessies (hierna ‘wet van 17 juni 2013’);</w:t>
      </w:r>
    </w:p>
    <w:p w14:paraId="7922EA20" w14:textId="77777777" w:rsidR="00095530" w:rsidRPr="004C5FE3" w:rsidRDefault="00095530" w:rsidP="00FB6218">
      <w:pPr>
        <w:numPr>
          <w:ilvl w:val="0"/>
          <w:numId w:val="3"/>
        </w:numPr>
        <w:spacing w:line="276" w:lineRule="auto"/>
        <w:jc w:val="both"/>
        <w:rPr>
          <w:rFonts w:ascii="Arial" w:hAnsi="Arial" w:cs="Arial"/>
          <w:sz w:val="20"/>
          <w:szCs w:val="20"/>
        </w:rPr>
      </w:pPr>
      <w:r w:rsidRPr="004C5FE3">
        <w:rPr>
          <w:rFonts w:ascii="Arial" w:hAnsi="Arial" w:cs="Arial"/>
          <w:sz w:val="20"/>
          <w:szCs w:val="20"/>
        </w:rPr>
        <w:t>Het Koninklijk Besluit van 18 april 2017 plaatsing overheidsopdrachten in de klassieke sectoren (hierna ‘KB Plaatsing’);</w:t>
      </w:r>
    </w:p>
    <w:p w14:paraId="4B7CD146" w14:textId="77777777" w:rsidR="00095530" w:rsidRPr="004C5FE3" w:rsidRDefault="00095530" w:rsidP="00FB6218">
      <w:pPr>
        <w:numPr>
          <w:ilvl w:val="0"/>
          <w:numId w:val="3"/>
        </w:numPr>
        <w:spacing w:line="276" w:lineRule="auto"/>
        <w:jc w:val="both"/>
        <w:rPr>
          <w:rFonts w:ascii="Arial" w:hAnsi="Arial" w:cs="Arial"/>
          <w:sz w:val="20"/>
          <w:szCs w:val="20"/>
        </w:rPr>
      </w:pPr>
      <w:r w:rsidRPr="004C5FE3">
        <w:rPr>
          <w:rFonts w:ascii="Arial" w:hAnsi="Arial" w:cs="Arial"/>
          <w:sz w:val="20"/>
          <w:szCs w:val="20"/>
        </w:rPr>
        <w:t>Het Koninklijk Besluit van 14 januari 2013 tot bepaling van de algemene uitvoeringsregels van de overheidsopdrachten (hierna ‘AUR’);</w:t>
      </w:r>
    </w:p>
    <w:p w14:paraId="0E7549D1" w14:textId="77777777" w:rsidR="00095530" w:rsidRDefault="00095530" w:rsidP="00FB6218">
      <w:pPr>
        <w:spacing w:line="276" w:lineRule="auto"/>
        <w:jc w:val="both"/>
        <w:rPr>
          <w:rFonts w:ascii="Arial" w:hAnsi="Arial" w:cs="Arial"/>
          <w:sz w:val="20"/>
          <w:szCs w:val="20"/>
        </w:rPr>
      </w:pPr>
    </w:p>
    <w:p w14:paraId="78F21150" w14:textId="77777777" w:rsidR="005A4305" w:rsidRPr="004C5FE3" w:rsidRDefault="005A4305" w:rsidP="00FB6218">
      <w:pPr>
        <w:spacing w:line="276" w:lineRule="auto"/>
        <w:jc w:val="both"/>
        <w:rPr>
          <w:rFonts w:ascii="Arial" w:hAnsi="Arial" w:cs="Arial"/>
          <w:sz w:val="20"/>
          <w:szCs w:val="20"/>
        </w:rPr>
      </w:pPr>
    </w:p>
    <w:p w14:paraId="184E0E7F" w14:textId="2754862B" w:rsidR="00671FFC" w:rsidRPr="004C5FE3" w:rsidRDefault="00671FFC" w:rsidP="00FB6218">
      <w:pPr>
        <w:pStyle w:val="Kop1"/>
        <w:keepNext w:val="0"/>
        <w:numPr>
          <w:ilvl w:val="0"/>
          <w:numId w:val="22"/>
        </w:numPr>
        <w:tabs>
          <w:tab w:val="left" w:pos="1134"/>
          <w:tab w:val="left" w:pos="5103"/>
          <w:tab w:val="right" w:pos="8222"/>
        </w:tabs>
        <w:spacing w:before="0" w:after="0" w:line="276" w:lineRule="auto"/>
        <w:ind w:right="-1"/>
        <w:jc w:val="both"/>
      </w:pPr>
      <w:bookmarkStart w:id="2" w:name="_Toc452642187"/>
      <w:bookmarkStart w:id="3" w:name="_Toc494762225"/>
      <w:bookmarkStart w:id="4" w:name="_Toc494817554"/>
      <w:r w:rsidRPr="004C5FE3">
        <w:t>ADMINISTRATIEVE BEPALINGEN</w:t>
      </w:r>
    </w:p>
    <w:bookmarkEnd w:id="2"/>
    <w:bookmarkEnd w:id="3"/>
    <w:bookmarkEnd w:id="4"/>
    <w:p w14:paraId="0F23A22F" w14:textId="77777777" w:rsidR="00671FFC" w:rsidRPr="004C5FE3" w:rsidRDefault="00671FFC" w:rsidP="00FB6218">
      <w:pPr>
        <w:spacing w:line="276" w:lineRule="auto"/>
        <w:jc w:val="both"/>
        <w:rPr>
          <w:rFonts w:ascii="Arial" w:hAnsi="Arial" w:cs="Arial"/>
          <w:sz w:val="20"/>
          <w:szCs w:val="20"/>
        </w:rPr>
      </w:pPr>
    </w:p>
    <w:p w14:paraId="1766AA51" w14:textId="5865DE57" w:rsidR="00671FFC" w:rsidRPr="004C5FE3" w:rsidRDefault="00671FFC"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kern w:val="20"/>
          <w:sz w:val="20"/>
          <w:szCs w:val="20"/>
        </w:rPr>
      </w:pPr>
      <w:r w:rsidRPr="004C5FE3">
        <w:rPr>
          <w:rFonts w:ascii="Arial" w:hAnsi="Arial" w:cs="Arial"/>
          <w:b/>
          <w:kern w:val="20"/>
          <w:sz w:val="20"/>
          <w:szCs w:val="20"/>
        </w:rPr>
        <w:t>Gunningswijze</w:t>
      </w:r>
    </w:p>
    <w:p w14:paraId="714BDBF2" w14:textId="77777777" w:rsidR="00671FFC" w:rsidRPr="004C5FE3" w:rsidRDefault="00671FFC" w:rsidP="00FB6218">
      <w:pPr>
        <w:spacing w:line="276" w:lineRule="auto"/>
        <w:contextualSpacing/>
        <w:jc w:val="both"/>
        <w:rPr>
          <w:rFonts w:ascii="Arial" w:hAnsi="Arial" w:cs="Arial"/>
          <w:sz w:val="20"/>
          <w:lang w:eastAsia="nl-NL"/>
        </w:rPr>
      </w:pPr>
    </w:p>
    <w:p w14:paraId="60A17327" w14:textId="77777777" w:rsidR="00A0753D" w:rsidRPr="00981100" w:rsidRDefault="00671FFC" w:rsidP="00FB6218">
      <w:pPr>
        <w:spacing w:line="276" w:lineRule="auto"/>
        <w:contextualSpacing/>
        <w:jc w:val="both"/>
        <w:rPr>
          <w:rFonts w:ascii="Arial" w:hAnsi="Arial" w:cs="Arial"/>
          <w:sz w:val="20"/>
          <w:lang w:eastAsia="nl-NL"/>
        </w:rPr>
      </w:pPr>
      <w:r w:rsidRPr="00014221">
        <w:rPr>
          <w:rFonts w:ascii="Arial" w:hAnsi="Arial" w:cs="Arial"/>
          <w:sz w:val="20"/>
          <w:lang w:eastAsia="nl-NL"/>
        </w:rPr>
        <w:t>De plaatsing van de opdracht gebeurt via de niet-openbare procedure</w:t>
      </w:r>
      <w:r w:rsidR="00A0753D" w:rsidRPr="00014221">
        <w:rPr>
          <w:rFonts w:ascii="Arial" w:hAnsi="Arial" w:cs="Arial"/>
          <w:sz w:val="20"/>
          <w:lang w:eastAsia="nl-NL"/>
        </w:rPr>
        <w:t xml:space="preserve"> in toepassing van artikel 37 van de Wet van 17 juni 2016.</w:t>
      </w:r>
    </w:p>
    <w:p w14:paraId="204B986F" w14:textId="77777777" w:rsidR="00671FFC" w:rsidRPr="004C5FE3" w:rsidRDefault="00671FFC" w:rsidP="00FB6218">
      <w:pPr>
        <w:spacing w:line="276" w:lineRule="auto"/>
        <w:jc w:val="both"/>
        <w:rPr>
          <w:rFonts w:ascii="Arial" w:hAnsi="Arial" w:cs="Arial"/>
          <w:sz w:val="20"/>
          <w:szCs w:val="20"/>
        </w:rPr>
      </w:pPr>
    </w:p>
    <w:p w14:paraId="0CC4CD4F" w14:textId="77777777" w:rsidR="00671FFC" w:rsidRPr="004C5FE3" w:rsidRDefault="00671FFC" w:rsidP="00FB6218">
      <w:pPr>
        <w:spacing w:line="276" w:lineRule="auto"/>
        <w:jc w:val="both"/>
        <w:rPr>
          <w:rFonts w:ascii="Arial" w:hAnsi="Arial" w:cs="Arial"/>
          <w:sz w:val="20"/>
          <w:szCs w:val="20"/>
        </w:rPr>
      </w:pPr>
    </w:p>
    <w:p w14:paraId="7505135B" w14:textId="1EAFED2E" w:rsidR="00671FFC" w:rsidRPr="004C5FE3" w:rsidRDefault="00671FFC"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sz w:val="20"/>
          <w:szCs w:val="20"/>
        </w:rPr>
      </w:pPr>
      <w:r w:rsidRPr="004C5FE3">
        <w:rPr>
          <w:rFonts w:ascii="Arial" w:hAnsi="Arial" w:cs="Arial"/>
          <w:b/>
          <w:kern w:val="20"/>
          <w:sz w:val="20"/>
          <w:szCs w:val="20"/>
        </w:rPr>
        <w:t>Gunningscriteria</w:t>
      </w:r>
    </w:p>
    <w:p w14:paraId="5EC48B15" w14:textId="77777777" w:rsidR="00671FFC" w:rsidRPr="004C5FE3" w:rsidRDefault="00671FFC" w:rsidP="00FB6218">
      <w:pPr>
        <w:spacing w:line="276" w:lineRule="auto"/>
        <w:jc w:val="both"/>
        <w:rPr>
          <w:rFonts w:ascii="Arial" w:hAnsi="Arial" w:cs="Arial"/>
          <w:sz w:val="20"/>
          <w:szCs w:val="20"/>
        </w:rPr>
      </w:pPr>
    </w:p>
    <w:p w14:paraId="03E574CC" w14:textId="30961BD0" w:rsidR="008D0ACC" w:rsidRPr="004C5FE3" w:rsidRDefault="00345394" w:rsidP="00FB6218">
      <w:pPr>
        <w:spacing w:line="276" w:lineRule="auto"/>
        <w:contextualSpacing/>
        <w:jc w:val="both"/>
        <w:rPr>
          <w:rFonts w:ascii="Arial" w:hAnsi="Arial" w:cs="Arial"/>
          <w:sz w:val="20"/>
          <w:lang w:eastAsia="nl-NL"/>
        </w:rPr>
      </w:pPr>
      <w:r w:rsidRPr="004C5FE3">
        <w:rPr>
          <w:rFonts w:ascii="Arial" w:hAnsi="Arial" w:cs="Arial"/>
          <w:sz w:val="20"/>
          <w:lang w:eastAsia="nl-NL"/>
        </w:rPr>
        <w:t>De regelmatige o</w:t>
      </w:r>
      <w:r w:rsidR="008D0ACC" w:rsidRPr="004C5FE3">
        <w:rPr>
          <w:rFonts w:ascii="Arial" w:hAnsi="Arial" w:cs="Arial"/>
          <w:sz w:val="20"/>
          <w:lang w:eastAsia="nl-NL"/>
        </w:rPr>
        <w:t>ffertes zullen inhoudelijk worden getoet</w:t>
      </w:r>
      <w:r w:rsidRPr="004C5FE3">
        <w:rPr>
          <w:rFonts w:ascii="Arial" w:hAnsi="Arial" w:cs="Arial"/>
          <w:sz w:val="20"/>
          <w:lang w:eastAsia="nl-NL"/>
        </w:rPr>
        <w:t>st aan de gunningscriteria. De aanbestedende o</w:t>
      </w:r>
      <w:r w:rsidR="008D0ACC" w:rsidRPr="004C5FE3">
        <w:rPr>
          <w:rFonts w:ascii="Arial" w:hAnsi="Arial" w:cs="Arial"/>
          <w:sz w:val="20"/>
          <w:lang w:eastAsia="nl-NL"/>
        </w:rPr>
        <w:t>verheid kiest op b</w:t>
      </w:r>
      <w:r w:rsidRPr="004C5FE3">
        <w:rPr>
          <w:rFonts w:ascii="Arial" w:hAnsi="Arial" w:cs="Arial"/>
          <w:sz w:val="20"/>
          <w:lang w:eastAsia="nl-NL"/>
        </w:rPr>
        <w:t>asis van de beoordeling van de o</w:t>
      </w:r>
      <w:r w:rsidR="008D0ACC" w:rsidRPr="004C5FE3">
        <w:rPr>
          <w:rFonts w:ascii="Arial" w:hAnsi="Arial" w:cs="Arial"/>
          <w:sz w:val="20"/>
          <w:lang w:eastAsia="nl-NL"/>
        </w:rPr>
        <w:t xml:space="preserve">ffertes aan de hand van de gunningscriteria de economisch meest voordelige </w:t>
      </w:r>
      <w:r w:rsidRPr="004C5FE3">
        <w:rPr>
          <w:rFonts w:ascii="Arial" w:hAnsi="Arial" w:cs="Arial"/>
          <w:sz w:val="20"/>
          <w:lang w:eastAsia="nl-NL"/>
        </w:rPr>
        <w:t>of</w:t>
      </w:r>
      <w:r w:rsidR="00916A4B" w:rsidRPr="004C5FE3">
        <w:rPr>
          <w:rFonts w:ascii="Arial" w:hAnsi="Arial" w:cs="Arial"/>
          <w:sz w:val="20"/>
          <w:lang w:eastAsia="nl-NL"/>
        </w:rPr>
        <w:t>ferte</w:t>
      </w:r>
      <w:r w:rsidR="008D0ACC" w:rsidRPr="004C5FE3">
        <w:rPr>
          <w:rFonts w:ascii="Arial" w:hAnsi="Arial" w:cs="Arial"/>
          <w:sz w:val="20"/>
          <w:lang w:eastAsia="nl-NL"/>
        </w:rPr>
        <w:t>.</w:t>
      </w:r>
    </w:p>
    <w:p w14:paraId="14BE6EAF" w14:textId="77777777" w:rsidR="008D0ACC" w:rsidRPr="004C5FE3" w:rsidRDefault="008D0ACC" w:rsidP="00FB6218">
      <w:pPr>
        <w:spacing w:line="276" w:lineRule="auto"/>
        <w:contextualSpacing/>
        <w:rPr>
          <w:rFonts w:ascii="Arial" w:hAnsi="Arial" w:cs="Arial"/>
          <w:sz w:val="20"/>
          <w:lang w:eastAsia="nl-NL"/>
        </w:rPr>
      </w:pPr>
    </w:p>
    <w:p w14:paraId="68A8E85E" w14:textId="2AC15E99" w:rsidR="008D0ACC" w:rsidRPr="004C5FE3" w:rsidRDefault="00345394" w:rsidP="00FB6218">
      <w:pPr>
        <w:spacing w:line="276" w:lineRule="auto"/>
        <w:contextualSpacing/>
        <w:jc w:val="both"/>
        <w:rPr>
          <w:rFonts w:ascii="Arial" w:hAnsi="Arial" w:cs="Arial"/>
          <w:sz w:val="20"/>
          <w:lang w:eastAsia="nl-NL"/>
        </w:rPr>
      </w:pPr>
      <w:r w:rsidRPr="004C5FE3">
        <w:rPr>
          <w:rFonts w:ascii="Arial" w:hAnsi="Arial" w:cs="Arial"/>
          <w:sz w:val="20"/>
          <w:lang w:eastAsia="nl-NL"/>
        </w:rPr>
        <w:t>De o</w:t>
      </w:r>
      <w:r w:rsidR="008D0ACC" w:rsidRPr="004C5FE3">
        <w:rPr>
          <w:rFonts w:ascii="Arial" w:hAnsi="Arial" w:cs="Arial"/>
          <w:sz w:val="20"/>
          <w:lang w:eastAsia="nl-NL"/>
        </w:rPr>
        <w:t>pdracht zal worden gegund aa</w:t>
      </w:r>
      <w:r w:rsidRPr="004C5FE3">
        <w:rPr>
          <w:rFonts w:ascii="Arial" w:hAnsi="Arial" w:cs="Arial"/>
          <w:sz w:val="20"/>
          <w:lang w:eastAsia="nl-NL"/>
        </w:rPr>
        <w:t>n de economisch meest voordelige</w:t>
      </w:r>
      <w:r w:rsidR="008D0ACC" w:rsidRPr="004C5FE3">
        <w:rPr>
          <w:rFonts w:ascii="Arial" w:hAnsi="Arial" w:cs="Arial"/>
          <w:sz w:val="20"/>
          <w:lang w:eastAsia="nl-NL"/>
        </w:rPr>
        <w:t xml:space="preserve"> </w:t>
      </w:r>
      <w:r w:rsidRPr="004C5FE3">
        <w:rPr>
          <w:rFonts w:ascii="Arial" w:hAnsi="Arial" w:cs="Arial"/>
          <w:sz w:val="20"/>
          <w:lang w:eastAsia="nl-NL"/>
        </w:rPr>
        <w:t>offe</w:t>
      </w:r>
      <w:r w:rsidR="008D0ACC" w:rsidRPr="004C5FE3">
        <w:rPr>
          <w:rFonts w:ascii="Arial" w:hAnsi="Arial" w:cs="Arial"/>
          <w:sz w:val="20"/>
          <w:lang w:eastAsia="nl-NL"/>
        </w:rPr>
        <w:t>rte rekening houdende met volgende gunningscriteria met volgende weging:</w:t>
      </w:r>
    </w:p>
    <w:p w14:paraId="32E75237" w14:textId="77777777" w:rsidR="008D0ACC" w:rsidRPr="004C5FE3" w:rsidRDefault="008D0ACC" w:rsidP="00FB6218">
      <w:pPr>
        <w:spacing w:line="276" w:lineRule="auto"/>
        <w:contextualSpacing/>
        <w:rPr>
          <w:rFonts w:ascii="Arial" w:hAnsi="Arial" w:cs="Arial"/>
          <w:sz w:val="20"/>
          <w:lang w:eastAsia="nl-NL"/>
        </w:rPr>
      </w:pPr>
      <w:bookmarkStart w:id="5" w:name="_Hlk517183298"/>
    </w:p>
    <w:p w14:paraId="62EFE87E" w14:textId="199A4239" w:rsidR="00345394" w:rsidRPr="004C5FE3" w:rsidRDefault="00A0753D" w:rsidP="00FB6218">
      <w:pPr>
        <w:pStyle w:val="Lijstalinea"/>
        <w:numPr>
          <w:ilvl w:val="0"/>
          <w:numId w:val="26"/>
        </w:numPr>
        <w:spacing w:after="0" w:line="276" w:lineRule="auto"/>
        <w:jc w:val="both"/>
        <w:rPr>
          <w:rFonts w:ascii="Arial" w:hAnsi="Arial" w:cs="Arial"/>
          <w:sz w:val="20"/>
          <w:u w:val="single"/>
        </w:rPr>
      </w:pPr>
      <w:r>
        <w:rPr>
          <w:rFonts w:ascii="Arial" w:hAnsi="Arial" w:cs="Arial"/>
          <w:sz w:val="20"/>
          <w:u w:val="single"/>
        </w:rPr>
        <w:t>Visie</w:t>
      </w:r>
      <w:r w:rsidR="00142AEE">
        <w:rPr>
          <w:rFonts w:ascii="Arial" w:hAnsi="Arial" w:cs="Arial"/>
          <w:sz w:val="20"/>
          <w:u w:val="single"/>
        </w:rPr>
        <w:t>:</w:t>
      </w:r>
      <w:r w:rsidR="00345394" w:rsidRPr="004C5FE3">
        <w:rPr>
          <w:rFonts w:ascii="Arial" w:hAnsi="Arial" w:cs="Arial"/>
          <w:sz w:val="20"/>
          <w:u w:val="single"/>
        </w:rPr>
        <w:t xml:space="preserve"> </w:t>
      </w:r>
      <w:r w:rsidR="00345394" w:rsidRPr="004C5FE3">
        <w:rPr>
          <w:rFonts w:ascii="Arial" w:hAnsi="Arial" w:cs="Arial"/>
          <w:b/>
          <w:sz w:val="20"/>
          <w:u w:val="single"/>
        </w:rPr>
        <w:t>60 punten</w:t>
      </w:r>
    </w:p>
    <w:p w14:paraId="1214F890" w14:textId="4A6A74A2" w:rsidR="00345394" w:rsidRDefault="00345394" w:rsidP="00FB6218">
      <w:pPr>
        <w:spacing w:line="276" w:lineRule="auto"/>
        <w:ind w:left="709"/>
        <w:contextualSpacing/>
        <w:jc w:val="both"/>
        <w:rPr>
          <w:rFonts w:ascii="Arial" w:hAnsi="Arial" w:cs="Arial"/>
          <w:sz w:val="20"/>
          <w:lang w:eastAsia="nl-NL"/>
        </w:rPr>
      </w:pPr>
    </w:p>
    <w:p w14:paraId="710958EB" w14:textId="0A12E70B" w:rsidR="00176C8E" w:rsidRDefault="00176C8E" w:rsidP="00FB6218">
      <w:pPr>
        <w:spacing w:line="276" w:lineRule="auto"/>
        <w:ind w:left="709"/>
        <w:contextualSpacing/>
        <w:jc w:val="both"/>
        <w:rPr>
          <w:rFonts w:ascii="Arial" w:hAnsi="Arial" w:cs="Arial"/>
          <w:sz w:val="20"/>
          <w:lang w:eastAsia="nl-NL"/>
        </w:rPr>
      </w:pPr>
      <w:r>
        <w:rPr>
          <w:rFonts w:ascii="Arial" w:hAnsi="Arial" w:cs="Arial"/>
          <w:sz w:val="20"/>
          <w:lang w:eastAsia="nl-NL"/>
        </w:rPr>
        <w:t xml:space="preserve">De inschrijver </w:t>
      </w:r>
      <w:r w:rsidR="00142AEE">
        <w:rPr>
          <w:rFonts w:ascii="Arial" w:hAnsi="Arial" w:cs="Arial"/>
          <w:sz w:val="20"/>
          <w:lang w:eastAsia="nl-NL"/>
        </w:rPr>
        <w:t>v</w:t>
      </w:r>
      <w:r w:rsidR="002051F2">
        <w:rPr>
          <w:rFonts w:ascii="Arial" w:hAnsi="Arial" w:cs="Arial"/>
          <w:sz w:val="20"/>
          <w:lang w:eastAsia="nl-NL"/>
        </w:rPr>
        <w:t>erstrekt</w:t>
      </w:r>
      <w:r w:rsidR="00142AEE">
        <w:rPr>
          <w:rFonts w:ascii="Arial" w:hAnsi="Arial" w:cs="Arial"/>
          <w:sz w:val="20"/>
          <w:lang w:eastAsia="nl-NL"/>
        </w:rPr>
        <w:t xml:space="preserve"> door een beschrijving </w:t>
      </w:r>
      <w:r w:rsidR="002051F2">
        <w:rPr>
          <w:rFonts w:ascii="Arial" w:hAnsi="Arial" w:cs="Arial"/>
          <w:sz w:val="20"/>
          <w:lang w:eastAsia="nl-NL"/>
        </w:rPr>
        <w:t xml:space="preserve">van </w:t>
      </w:r>
      <w:r w:rsidR="00142AEE">
        <w:rPr>
          <w:rFonts w:ascii="Arial" w:hAnsi="Arial" w:cs="Arial"/>
          <w:sz w:val="20"/>
          <w:lang w:eastAsia="nl-NL"/>
        </w:rPr>
        <w:t>zijn visie op het project</w:t>
      </w:r>
      <w:r w:rsidR="002051F2">
        <w:rPr>
          <w:rFonts w:ascii="Arial" w:hAnsi="Arial" w:cs="Arial"/>
          <w:sz w:val="20"/>
          <w:lang w:eastAsia="nl-NL"/>
        </w:rPr>
        <w:t xml:space="preserve">. In deze beschrijving wordt onder meer toegelicht hoe de visie van de inschrijver invulling geeft aan de </w:t>
      </w:r>
      <w:r w:rsidR="002051F2">
        <w:rPr>
          <w:rFonts w:ascii="Arial" w:hAnsi="Arial" w:cs="Arial"/>
          <w:sz w:val="20"/>
          <w:szCs w:val="20"/>
          <w:lang w:eastAsia="nl-BE"/>
        </w:rPr>
        <w:t>vooropgestelde verwachtingen en ambities zoals genoemd onder hoofdstuk III, titel f</w:t>
      </w:r>
      <w:r w:rsidR="005A4305">
        <w:rPr>
          <w:rFonts w:ascii="Arial" w:hAnsi="Arial" w:cs="Arial"/>
          <w:sz w:val="20"/>
          <w:szCs w:val="20"/>
          <w:lang w:eastAsia="nl-BE"/>
        </w:rPr>
        <w:t>.</w:t>
      </w:r>
      <w:r w:rsidR="002051F2">
        <w:rPr>
          <w:rFonts w:ascii="Arial" w:hAnsi="Arial" w:cs="Arial"/>
          <w:sz w:val="20"/>
          <w:szCs w:val="20"/>
          <w:lang w:eastAsia="nl-BE"/>
        </w:rPr>
        <w:t xml:space="preserve"> van de selectieleidraad en het programma van eisen zoals beschreven onder hoofdstuk III, titel g</w:t>
      </w:r>
      <w:r w:rsidR="005A4305">
        <w:rPr>
          <w:rFonts w:ascii="Arial" w:hAnsi="Arial" w:cs="Arial"/>
          <w:sz w:val="20"/>
          <w:szCs w:val="20"/>
          <w:lang w:eastAsia="nl-BE"/>
        </w:rPr>
        <w:t>.</w:t>
      </w:r>
      <w:r w:rsidR="002051F2">
        <w:rPr>
          <w:rFonts w:ascii="Arial" w:hAnsi="Arial" w:cs="Arial"/>
          <w:sz w:val="20"/>
          <w:szCs w:val="20"/>
          <w:lang w:eastAsia="nl-BE"/>
        </w:rPr>
        <w:t xml:space="preserve"> van de selectieleidraad.</w:t>
      </w:r>
    </w:p>
    <w:p w14:paraId="5A05068D" w14:textId="71217935" w:rsidR="00142AEE" w:rsidRDefault="00142AEE" w:rsidP="00FB6218">
      <w:pPr>
        <w:spacing w:line="276" w:lineRule="auto"/>
        <w:ind w:left="709"/>
        <w:contextualSpacing/>
        <w:jc w:val="both"/>
        <w:rPr>
          <w:rFonts w:ascii="Arial" w:hAnsi="Arial" w:cs="Arial"/>
          <w:sz w:val="20"/>
          <w:lang w:eastAsia="nl-NL"/>
        </w:rPr>
      </w:pPr>
    </w:p>
    <w:p w14:paraId="4CBE4124" w14:textId="643F906E" w:rsidR="00014221" w:rsidRDefault="00014221" w:rsidP="00FB6218">
      <w:pPr>
        <w:spacing w:line="276" w:lineRule="auto"/>
        <w:ind w:left="709"/>
        <w:contextualSpacing/>
        <w:jc w:val="both"/>
        <w:rPr>
          <w:rFonts w:ascii="Arial" w:hAnsi="Arial" w:cs="Arial"/>
          <w:sz w:val="20"/>
          <w:lang w:eastAsia="nl-NL"/>
        </w:rPr>
      </w:pPr>
      <w:r>
        <w:rPr>
          <w:rFonts w:ascii="Arial" w:hAnsi="Arial" w:cs="Arial"/>
          <w:sz w:val="20"/>
          <w:lang w:eastAsia="nl-NL"/>
        </w:rPr>
        <w:t>De beschrijving wordt verstrekt door middel van een aantal A3’s met een maximum van [</w:t>
      </w:r>
      <w:r w:rsidRPr="00014221">
        <w:rPr>
          <w:rFonts w:ascii="Arial" w:hAnsi="Arial" w:cs="Arial"/>
          <w:sz w:val="20"/>
          <w:highlight w:val="yellow"/>
          <w:lang w:eastAsia="nl-NL"/>
        </w:rPr>
        <w:t>…</w:t>
      </w:r>
      <w:r>
        <w:rPr>
          <w:rFonts w:ascii="Arial" w:hAnsi="Arial" w:cs="Arial"/>
          <w:sz w:val="20"/>
          <w:lang w:eastAsia="nl-NL"/>
        </w:rPr>
        <w:t>] A3’s. Deze A3’s zijn door de inschrijver vrij in te vullen naar tekst en tekening waarbij de inschrijver er zelf voor moet zorgen dat zijn visie duidelijk wordt gemaakt. Wanneer door de inschrijver meer dan [</w:t>
      </w:r>
      <w:r w:rsidRPr="00014221">
        <w:rPr>
          <w:rFonts w:ascii="Arial" w:hAnsi="Arial" w:cs="Arial"/>
          <w:sz w:val="20"/>
          <w:highlight w:val="yellow"/>
          <w:lang w:eastAsia="nl-NL"/>
        </w:rPr>
        <w:t>…</w:t>
      </w:r>
      <w:r>
        <w:rPr>
          <w:rFonts w:ascii="Arial" w:hAnsi="Arial" w:cs="Arial"/>
          <w:sz w:val="20"/>
          <w:lang w:eastAsia="nl-NL"/>
        </w:rPr>
        <w:t>] A3’s worden gevoegd, worden. enkel de eerste [</w:t>
      </w:r>
      <w:r w:rsidRPr="00014221">
        <w:rPr>
          <w:rFonts w:ascii="Arial" w:hAnsi="Arial" w:cs="Arial"/>
          <w:sz w:val="20"/>
          <w:highlight w:val="yellow"/>
          <w:lang w:eastAsia="nl-NL"/>
        </w:rPr>
        <w:t>…</w:t>
      </w:r>
      <w:r>
        <w:rPr>
          <w:rFonts w:ascii="Arial" w:hAnsi="Arial" w:cs="Arial"/>
          <w:sz w:val="20"/>
          <w:lang w:eastAsia="nl-NL"/>
        </w:rPr>
        <w:t xml:space="preserve">] A3’s beoordeeld. Andere documenten dan de gevraagde A3’s (zoals bv. doorsnedes, uitgewerkte plannen, </w:t>
      </w:r>
      <w:proofErr w:type="spellStart"/>
      <w:r>
        <w:rPr>
          <w:rFonts w:ascii="Arial" w:hAnsi="Arial" w:cs="Arial"/>
          <w:sz w:val="20"/>
          <w:lang w:eastAsia="nl-NL"/>
        </w:rPr>
        <w:t>geo’s</w:t>
      </w:r>
      <w:proofErr w:type="spellEnd"/>
      <w:r>
        <w:rPr>
          <w:rFonts w:ascii="Arial" w:hAnsi="Arial" w:cs="Arial"/>
          <w:sz w:val="20"/>
          <w:lang w:eastAsia="nl-NL"/>
        </w:rPr>
        <w:t>, maquettes, 3D beelden e.d.) worden evenmin mee beoordeeld.</w:t>
      </w:r>
    </w:p>
    <w:p w14:paraId="2C33D2E7" w14:textId="75760C2E" w:rsidR="002051F2" w:rsidRDefault="002051F2" w:rsidP="00FB6218">
      <w:pPr>
        <w:spacing w:line="276" w:lineRule="auto"/>
        <w:ind w:left="709"/>
        <w:contextualSpacing/>
        <w:jc w:val="both"/>
        <w:rPr>
          <w:rFonts w:ascii="Arial" w:hAnsi="Arial" w:cs="Arial"/>
          <w:sz w:val="20"/>
          <w:lang w:eastAsia="nl-NL"/>
        </w:rPr>
      </w:pPr>
    </w:p>
    <w:p w14:paraId="46BE91DD" w14:textId="17EE9A56" w:rsidR="00142AEE" w:rsidRDefault="00142AEE" w:rsidP="00FB6218">
      <w:pPr>
        <w:spacing w:line="276" w:lineRule="auto"/>
        <w:ind w:left="709"/>
        <w:contextualSpacing/>
        <w:jc w:val="both"/>
        <w:rPr>
          <w:rFonts w:ascii="Arial" w:hAnsi="Arial" w:cs="Arial"/>
          <w:sz w:val="20"/>
          <w:lang w:eastAsia="nl-NL"/>
        </w:rPr>
      </w:pPr>
    </w:p>
    <w:p w14:paraId="281FD8B0" w14:textId="5DB59176" w:rsidR="00142AEE" w:rsidRPr="004C5FE3" w:rsidRDefault="00142AEE" w:rsidP="00FB6218">
      <w:pPr>
        <w:pStyle w:val="Lijstalinea"/>
        <w:numPr>
          <w:ilvl w:val="0"/>
          <w:numId w:val="26"/>
        </w:numPr>
        <w:spacing w:after="0" w:line="276" w:lineRule="auto"/>
        <w:jc w:val="both"/>
        <w:rPr>
          <w:rFonts w:ascii="Arial" w:hAnsi="Arial" w:cs="Arial"/>
          <w:sz w:val="20"/>
          <w:u w:val="single"/>
        </w:rPr>
      </w:pPr>
      <w:r>
        <w:rPr>
          <w:rFonts w:ascii="Arial" w:hAnsi="Arial" w:cs="Arial"/>
          <w:sz w:val="20"/>
          <w:u w:val="single"/>
        </w:rPr>
        <w:t>Aanpak:</w:t>
      </w:r>
      <w:r w:rsidRPr="004C5FE3">
        <w:rPr>
          <w:rFonts w:ascii="Arial" w:hAnsi="Arial" w:cs="Arial"/>
          <w:sz w:val="20"/>
          <w:u w:val="single"/>
        </w:rPr>
        <w:t xml:space="preserve"> </w:t>
      </w:r>
      <w:r>
        <w:rPr>
          <w:rFonts w:ascii="Arial" w:hAnsi="Arial" w:cs="Arial"/>
          <w:b/>
          <w:sz w:val="20"/>
          <w:u w:val="single"/>
        </w:rPr>
        <w:t>2</w:t>
      </w:r>
      <w:r w:rsidRPr="004C5FE3">
        <w:rPr>
          <w:rFonts w:ascii="Arial" w:hAnsi="Arial" w:cs="Arial"/>
          <w:b/>
          <w:sz w:val="20"/>
          <w:u w:val="single"/>
        </w:rPr>
        <w:t>0 punten</w:t>
      </w:r>
    </w:p>
    <w:p w14:paraId="37A3A0EC" w14:textId="1B6142BF" w:rsidR="00142AEE" w:rsidRDefault="00142AEE" w:rsidP="00FB6218">
      <w:pPr>
        <w:spacing w:line="276" w:lineRule="auto"/>
        <w:ind w:left="709"/>
        <w:contextualSpacing/>
        <w:jc w:val="both"/>
        <w:rPr>
          <w:rFonts w:ascii="Arial" w:hAnsi="Arial" w:cs="Arial"/>
          <w:sz w:val="20"/>
          <w:lang w:eastAsia="nl-NL"/>
        </w:rPr>
      </w:pPr>
    </w:p>
    <w:p w14:paraId="71ECB4EE" w14:textId="22E7068D" w:rsidR="00142AEE" w:rsidRDefault="00142AEE" w:rsidP="00FB6218">
      <w:pPr>
        <w:spacing w:line="276" w:lineRule="auto"/>
        <w:ind w:left="709"/>
        <w:contextualSpacing/>
        <w:jc w:val="both"/>
        <w:rPr>
          <w:rFonts w:ascii="Arial" w:hAnsi="Arial" w:cs="Arial"/>
          <w:sz w:val="20"/>
          <w:lang w:eastAsia="nl-NL"/>
        </w:rPr>
      </w:pPr>
      <w:r>
        <w:rPr>
          <w:rFonts w:ascii="Arial" w:hAnsi="Arial" w:cs="Arial"/>
          <w:sz w:val="20"/>
          <w:lang w:eastAsia="nl-NL"/>
        </w:rPr>
        <w:t xml:space="preserve">De inschrijver voegt door middel van een nota een beknopte beschrijving toe waaruit duidelijk de aanpak van het project en de vertrouwdheid met soortgelijke opdrachten moet blijken. De inschrijver beschrijft </w:t>
      </w:r>
      <w:r w:rsidR="002051F2">
        <w:rPr>
          <w:rFonts w:ascii="Arial" w:hAnsi="Arial" w:cs="Arial"/>
          <w:sz w:val="20"/>
          <w:lang w:eastAsia="nl-NL"/>
        </w:rPr>
        <w:t xml:space="preserve">daarin onder meer </w:t>
      </w:r>
      <w:r>
        <w:rPr>
          <w:rFonts w:ascii="Arial" w:hAnsi="Arial" w:cs="Arial"/>
          <w:sz w:val="20"/>
          <w:lang w:eastAsia="nl-NL"/>
        </w:rPr>
        <w:t xml:space="preserve">hoe de opdracht op deugdelijke en professionele manier wordt aangepakt en specificeert daarbij de taken en deeltaken van de ontwerpopdracht en de samenwerking tussen de verschillende disciplines voor deze opdracht. </w:t>
      </w:r>
      <w:r w:rsidR="002051F2">
        <w:rPr>
          <w:rFonts w:ascii="Arial" w:hAnsi="Arial" w:cs="Arial"/>
          <w:sz w:val="20"/>
          <w:lang w:eastAsia="nl-NL"/>
        </w:rPr>
        <w:t xml:space="preserve">Daarnaast geeft de inschrijver aan hoe de nodige interacties met de aanbestedende overheid worden georganiseerd en geeft hij een tijdsplanning met aansluitend stappenplan. </w:t>
      </w:r>
      <w:r>
        <w:rPr>
          <w:rFonts w:ascii="Arial" w:hAnsi="Arial" w:cs="Arial"/>
          <w:sz w:val="20"/>
          <w:lang w:eastAsia="nl-NL"/>
        </w:rPr>
        <w:t xml:space="preserve">Er dient eveneens aandacht besteed te worden aan de </w:t>
      </w:r>
      <w:r>
        <w:rPr>
          <w:rFonts w:ascii="Arial" w:hAnsi="Arial" w:cs="Arial"/>
          <w:sz w:val="20"/>
          <w:lang w:eastAsia="nl-NL"/>
        </w:rPr>
        <w:lastRenderedPageBreak/>
        <w:t>beschrijving van de taken in de werfopvolging en de voornemens op het vlak van kwaliteitsgaranties en de concrete maatregelen die genomen zullen worden om ervoor te zorgen dat deze kwaliteitsgaranties tijdens de uitvoering van de opdracht voorhanden zijn.</w:t>
      </w:r>
    </w:p>
    <w:p w14:paraId="20E5F351" w14:textId="77777777" w:rsidR="00142AEE" w:rsidRDefault="00142AEE" w:rsidP="00FB6218">
      <w:pPr>
        <w:spacing w:line="276" w:lineRule="auto"/>
        <w:ind w:left="709"/>
        <w:contextualSpacing/>
        <w:jc w:val="both"/>
        <w:rPr>
          <w:rFonts w:ascii="Arial" w:hAnsi="Arial" w:cs="Arial"/>
          <w:sz w:val="20"/>
          <w:lang w:eastAsia="nl-NL"/>
        </w:rPr>
      </w:pPr>
    </w:p>
    <w:p w14:paraId="30B430C9" w14:textId="38054E8D" w:rsidR="00142AEE" w:rsidRDefault="00142AEE" w:rsidP="00FB6218">
      <w:pPr>
        <w:spacing w:line="276" w:lineRule="auto"/>
        <w:ind w:left="709"/>
        <w:contextualSpacing/>
        <w:jc w:val="both"/>
        <w:rPr>
          <w:rFonts w:ascii="Arial" w:hAnsi="Arial" w:cs="Arial"/>
          <w:sz w:val="20"/>
          <w:lang w:eastAsia="nl-NL"/>
        </w:rPr>
      </w:pPr>
      <w:r>
        <w:rPr>
          <w:rFonts w:ascii="Arial" w:hAnsi="Arial" w:cs="Arial"/>
          <w:sz w:val="20"/>
          <w:lang w:eastAsia="nl-NL"/>
        </w:rPr>
        <w:t xml:space="preserve">De door de inschrijver te voegen nota mag maximaal </w:t>
      </w:r>
      <w:r w:rsidR="002051F2">
        <w:rPr>
          <w:rFonts w:ascii="Arial" w:hAnsi="Arial" w:cs="Arial"/>
          <w:sz w:val="20"/>
          <w:lang w:eastAsia="nl-NL"/>
        </w:rPr>
        <w:t>4</w:t>
      </w:r>
      <w:r>
        <w:rPr>
          <w:rFonts w:ascii="Arial" w:hAnsi="Arial" w:cs="Arial"/>
          <w:sz w:val="20"/>
          <w:lang w:eastAsia="nl-NL"/>
        </w:rPr>
        <w:t xml:space="preserve"> blz. omvatten (lettertype </w:t>
      </w:r>
      <w:proofErr w:type="spellStart"/>
      <w:r>
        <w:rPr>
          <w:rFonts w:ascii="Arial" w:hAnsi="Arial" w:cs="Arial"/>
          <w:sz w:val="20"/>
          <w:lang w:eastAsia="nl-NL"/>
        </w:rPr>
        <w:t>arial</w:t>
      </w:r>
      <w:proofErr w:type="spellEnd"/>
      <w:r>
        <w:rPr>
          <w:rFonts w:ascii="Arial" w:hAnsi="Arial" w:cs="Arial"/>
          <w:sz w:val="20"/>
          <w:lang w:eastAsia="nl-NL"/>
        </w:rPr>
        <w:t xml:space="preserve"> 10, interlinie 1,15). Bij nota’s die langer zijn dan de maximaal vooropgestelde </w:t>
      </w:r>
      <w:r w:rsidR="002051F2">
        <w:rPr>
          <w:rFonts w:ascii="Arial" w:hAnsi="Arial" w:cs="Arial"/>
          <w:sz w:val="20"/>
          <w:lang w:eastAsia="nl-NL"/>
        </w:rPr>
        <w:t>4</w:t>
      </w:r>
      <w:r>
        <w:rPr>
          <w:rFonts w:ascii="Arial" w:hAnsi="Arial" w:cs="Arial"/>
          <w:sz w:val="20"/>
          <w:lang w:eastAsia="nl-NL"/>
        </w:rPr>
        <w:t xml:space="preserve"> blz. worden enkel de eerste </w:t>
      </w:r>
      <w:r w:rsidR="002051F2">
        <w:rPr>
          <w:rFonts w:ascii="Arial" w:hAnsi="Arial" w:cs="Arial"/>
          <w:sz w:val="20"/>
          <w:lang w:eastAsia="nl-NL"/>
        </w:rPr>
        <w:t>4</w:t>
      </w:r>
      <w:r>
        <w:rPr>
          <w:rFonts w:ascii="Arial" w:hAnsi="Arial" w:cs="Arial"/>
          <w:sz w:val="20"/>
          <w:lang w:eastAsia="nl-NL"/>
        </w:rPr>
        <w:t xml:space="preserve"> blz. in aanmerking genomen. Andere documenten dan de </w:t>
      </w:r>
      <w:r w:rsidR="002051F2">
        <w:rPr>
          <w:rFonts w:ascii="Arial" w:hAnsi="Arial" w:cs="Arial"/>
          <w:sz w:val="20"/>
          <w:lang w:eastAsia="nl-NL"/>
        </w:rPr>
        <w:t>gevraagde nota worden niet</w:t>
      </w:r>
      <w:r>
        <w:rPr>
          <w:rFonts w:ascii="Arial" w:hAnsi="Arial" w:cs="Arial"/>
          <w:sz w:val="20"/>
          <w:lang w:eastAsia="nl-NL"/>
        </w:rPr>
        <w:t xml:space="preserve"> mee beoordeeld.</w:t>
      </w:r>
    </w:p>
    <w:p w14:paraId="7D4A5806" w14:textId="77777777" w:rsidR="00142AEE" w:rsidRDefault="00142AEE" w:rsidP="00FB6218">
      <w:pPr>
        <w:spacing w:line="276" w:lineRule="auto"/>
        <w:ind w:left="709"/>
        <w:contextualSpacing/>
        <w:jc w:val="both"/>
        <w:rPr>
          <w:rFonts w:ascii="Arial" w:hAnsi="Arial" w:cs="Arial"/>
          <w:sz w:val="20"/>
          <w:lang w:eastAsia="nl-NL"/>
        </w:rPr>
      </w:pPr>
    </w:p>
    <w:p w14:paraId="3984971B" w14:textId="77777777" w:rsidR="00345394" w:rsidRPr="004C5FE3" w:rsidRDefault="00345394" w:rsidP="00FB6218">
      <w:pPr>
        <w:pStyle w:val="Lijstalinea"/>
        <w:spacing w:after="0" w:line="276" w:lineRule="auto"/>
        <w:jc w:val="both"/>
        <w:rPr>
          <w:rFonts w:ascii="Arial" w:hAnsi="Arial" w:cs="Arial"/>
          <w:sz w:val="20"/>
        </w:rPr>
      </w:pPr>
    </w:p>
    <w:p w14:paraId="5FAE40D7" w14:textId="1580ACCE" w:rsidR="00345394" w:rsidRPr="004C5FE3" w:rsidRDefault="00345394" w:rsidP="00FB6218">
      <w:pPr>
        <w:pStyle w:val="Lijstalinea"/>
        <w:numPr>
          <w:ilvl w:val="0"/>
          <w:numId w:val="26"/>
        </w:numPr>
        <w:spacing w:after="0" w:line="276" w:lineRule="auto"/>
        <w:jc w:val="both"/>
        <w:rPr>
          <w:rFonts w:ascii="Arial" w:hAnsi="Arial" w:cs="Arial"/>
          <w:sz w:val="20"/>
          <w:u w:val="single"/>
        </w:rPr>
      </w:pPr>
      <w:r w:rsidRPr="004C5FE3">
        <w:rPr>
          <w:rFonts w:ascii="Arial" w:hAnsi="Arial" w:cs="Arial"/>
          <w:sz w:val="20"/>
          <w:szCs w:val="24"/>
          <w:u w:val="single"/>
        </w:rPr>
        <w:t xml:space="preserve">Globaal ereloonpercentage: </w:t>
      </w:r>
      <w:r w:rsidR="00A0753D">
        <w:rPr>
          <w:rFonts w:ascii="Arial" w:hAnsi="Arial" w:cs="Arial"/>
          <w:b/>
          <w:sz w:val="20"/>
          <w:szCs w:val="24"/>
          <w:u w:val="single"/>
        </w:rPr>
        <w:t>2</w:t>
      </w:r>
      <w:r w:rsidRPr="004C5FE3">
        <w:rPr>
          <w:rFonts w:ascii="Arial" w:hAnsi="Arial" w:cs="Arial"/>
          <w:b/>
          <w:sz w:val="20"/>
          <w:szCs w:val="24"/>
          <w:u w:val="single"/>
        </w:rPr>
        <w:t>0 punten</w:t>
      </w:r>
    </w:p>
    <w:p w14:paraId="26C6162F" w14:textId="77777777" w:rsidR="00345394" w:rsidRPr="004C5FE3" w:rsidRDefault="00345394" w:rsidP="00FB6218">
      <w:pPr>
        <w:spacing w:line="276" w:lineRule="auto"/>
        <w:ind w:left="709"/>
        <w:contextualSpacing/>
        <w:jc w:val="both"/>
        <w:rPr>
          <w:rFonts w:ascii="Arial" w:hAnsi="Arial" w:cs="Arial"/>
          <w:sz w:val="20"/>
          <w:lang w:eastAsia="nl-NL"/>
        </w:rPr>
      </w:pPr>
    </w:p>
    <w:p w14:paraId="7D40432F" w14:textId="77777777" w:rsidR="00CC58FE" w:rsidRPr="004C5FE3" w:rsidRDefault="00CC58FE" w:rsidP="00FB6218">
      <w:pPr>
        <w:spacing w:line="276" w:lineRule="auto"/>
        <w:ind w:left="709"/>
        <w:contextualSpacing/>
        <w:jc w:val="both"/>
        <w:rPr>
          <w:rFonts w:ascii="Arial" w:hAnsi="Arial" w:cs="Arial"/>
          <w:sz w:val="20"/>
          <w:lang w:eastAsia="nl-NL"/>
        </w:rPr>
      </w:pPr>
      <w:r w:rsidRPr="004C5FE3">
        <w:rPr>
          <w:rFonts w:ascii="Arial" w:hAnsi="Arial" w:cs="Arial"/>
          <w:sz w:val="20"/>
          <w:lang w:eastAsia="nl-NL"/>
        </w:rPr>
        <w:t xml:space="preserve">Hoe lager dit percentage ligt, hoe hoger de inschrijver zal scoren op dit gunningscriterium. </w:t>
      </w:r>
    </w:p>
    <w:p w14:paraId="08D15225" w14:textId="77777777" w:rsidR="00CC58FE" w:rsidRPr="004C5FE3" w:rsidRDefault="00CC58FE" w:rsidP="00FB6218">
      <w:pPr>
        <w:spacing w:line="276" w:lineRule="auto"/>
        <w:ind w:left="709"/>
        <w:contextualSpacing/>
        <w:jc w:val="both"/>
        <w:rPr>
          <w:rFonts w:ascii="Arial" w:hAnsi="Arial" w:cs="Arial"/>
          <w:sz w:val="20"/>
          <w:lang w:eastAsia="nl-NL"/>
        </w:rPr>
      </w:pPr>
    </w:p>
    <w:p w14:paraId="255E4A87" w14:textId="614915E1" w:rsidR="00CC58FE" w:rsidRPr="004C5FE3" w:rsidRDefault="00CC58FE" w:rsidP="00FB6218">
      <w:pPr>
        <w:spacing w:line="276" w:lineRule="auto"/>
        <w:ind w:left="709"/>
        <w:contextualSpacing/>
        <w:jc w:val="both"/>
        <w:rPr>
          <w:rFonts w:ascii="Arial" w:hAnsi="Arial" w:cs="Arial"/>
          <w:sz w:val="20"/>
          <w:lang w:eastAsia="nl-NL"/>
        </w:rPr>
      </w:pPr>
      <w:r w:rsidRPr="004C5FE3">
        <w:rPr>
          <w:rFonts w:ascii="Arial" w:hAnsi="Arial" w:cs="Arial"/>
          <w:sz w:val="20"/>
          <w:lang w:eastAsia="nl-NL"/>
        </w:rPr>
        <w:t xml:space="preserve">Score = </w:t>
      </w:r>
      <w:r w:rsidRPr="004C5FE3">
        <w:rPr>
          <w:rFonts w:ascii="Arial" w:hAnsi="Arial" w:cs="Arial"/>
          <w:sz w:val="20"/>
          <w:lang w:eastAsia="nl-NL"/>
        </w:rPr>
        <w:tab/>
      </w:r>
      <w:r w:rsidRPr="004C5FE3">
        <w:rPr>
          <w:rFonts w:ascii="Arial" w:hAnsi="Arial" w:cs="Arial"/>
          <w:sz w:val="20"/>
          <w:u w:val="single"/>
          <w:lang w:eastAsia="nl-NL"/>
        </w:rPr>
        <w:t>laagste percentage x maximumscore</w:t>
      </w:r>
      <w:r w:rsidRPr="004C5FE3">
        <w:rPr>
          <w:rFonts w:ascii="Arial" w:hAnsi="Arial" w:cs="Arial"/>
          <w:sz w:val="20"/>
          <w:lang w:eastAsia="nl-NL"/>
        </w:rPr>
        <w:t xml:space="preserve"> </w:t>
      </w:r>
    </w:p>
    <w:p w14:paraId="2D5DD89D" w14:textId="77777777" w:rsidR="00CC58FE" w:rsidRPr="004C5FE3" w:rsidRDefault="00CC58FE" w:rsidP="00FB6218">
      <w:pPr>
        <w:spacing w:line="276" w:lineRule="auto"/>
        <w:ind w:left="1429" w:firstLine="11"/>
        <w:contextualSpacing/>
        <w:jc w:val="both"/>
        <w:rPr>
          <w:rFonts w:ascii="Arial" w:hAnsi="Arial" w:cs="Arial"/>
          <w:sz w:val="20"/>
          <w:lang w:eastAsia="nl-NL"/>
        </w:rPr>
      </w:pPr>
      <w:r w:rsidRPr="004C5FE3">
        <w:rPr>
          <w:rFonts w:ascii="Arial" w:hAnsi="Arial" w:cs="Arial"/>
          <w:sz w:val="20"/>
          <w:lang w:eastAsia="nl-NL"/>
        </w:rPr>
        <w:t xml:space="preserve">Percentage inschrijver (of beoordeeld percentage) </w:t>
      </w:r>
    </w:p>
    <w:p w14:paraId="4BD93AAB" w14:textId="77777777" w:rsidR="00CC58FE" w:rsidRPr="004C5FE3" w:rsidRDefault="00CC58FE" w:rsidP="00FB6218">
      <w:pPr>
        <w:spacing w:line="276" w:lineRule="auto"/>
        <w:ind w:left="709"/>
        <w:contextualSpacing/>
        <w:jc w:val="both"/>
        <w:rPr>
          <w:rFonts w:ascii="Arial" w:hAnsi="Arial" w:cs="Arial"/>
          <w:sz w:val="20"/>
          <w:lang w:eastAsia="nl-NL"/>
        </w:rPr>
      </w:pPr>
    </w:p>
    <w:p w14:paraId="53AA8806" w14:textId="0F24A0DA" w:rsidR="00CC58FE" w:rsidRPr="004C5FE3" w:rsidRDefault="00CC58FE" w:rsidP="00FB6218">
      <w:pPr>
        <w:spacing w:line="276" w:lineRule="auto"/>
        <w:ind w:left="709"/>
        <w:contextualSpacing/>
        <w:jc w:val="both"/>
        <w:rPr>
          <w:rFonts w:ascii="Arial" w:hAnsi="Arial" w:cs="Arial"/>
          <w:sz w:val="20"/>
          <w:lang w:eastAsia="nl-NL"/>
        </w:rPr>
      </w:pPr>
      <w:r w:rsidRPr="004C5FE3">
        <w:rPr>
          <w:rFonts w:ascii="Arial" w:hAnsi="Arial" w:cs="Arial"/>
          <w:sz w:val="20"/>
          <w:lang w:eastAsia="nl-NL"/>
        </w:rPr>
        <w:t xml:space="preserve">De totale aannemingsprijs van de uit te voeren aannemingswerken met het oog op het realiseren van het bouwprogramma wordt, indicatief, geraamd op </w:t>
      </w:r>
      <w:r w:rsidR="00014221">
        <w:rPr>
          <w:rFonts w:ascii="Arial" w:hAnsi="Arial" w:cs="Arial"/>
          <w:sz w:val="20"/>
          <w:lang w:eastAsia="nl-NL"/>
        </w:rPr>
        <w:t>[</w:t>
      </w:r>
      <w:r w:rsidR="00014221" w:rsidRPr="00014221">
        <w:rPr>
          <w:rFonts w:ascii="Arial" w:hAnsi="Arial" w:cs="Arial"/>
          <w:sz w:val="20"/>
          <w:highlight w:val="yellow"/>
          <w:lang w:eastAsia="nl-NL"/>
        </w:rPr>
        <w:t>…</w:t>
      </w:r>
      <w:r w:rsidR="00014221">
        <w:rPr>
          <w:rFonts w:ascii="Arial" w:hAnsi="Arial" w:cs="Arial"/>
          <w:sz w:val="20"/>
          <w:lang w:eastAsia="nl-NL"/>
        </w:rPr>
        <w:t>]</w:t>
      </w:r>
      <w:r w:rsidRPr="004C5FE3">
        <w:rPr>
          <w:rFonts w:ascii="Arial" w:hAnsi="Arial" w:cs="Arial"/>
          <w:sz w:val="20"/>
          <w:lang w:eastAsia="nl-NL"/>
        </w:rPr>
        <w:t>. Het definitief aan de opdrachtnemer verschuldigd ereloon zal worden berekend op basis van de eindafrekening van de aannemingswerken.</w:t>
      </w:r>
    </w:p>
    <w:bookmarkEnd w:id="5"/>
    <w:p w14:paraId="0A2A7288" w14:textId="0B3B85DE" w:rsidR="00DE5054" w:rsidRDefault="00DE5054" w:rsidP="00FB6218">
      <w:pPr>
        <w:spacing w:line="276" w:lineRule="auto"/>
        <w:contextualSpacing/>
        <w:jc w:val="both"/>
        <w:rPr>
          <w:rFonts w:ascii="Arial" w:hAnsi="Arial" w:cs="Arial"/>
          <w:sz w:val="20"/>
          <w:szCs w:val="20"/>
        </w:rPr>
      </w:pPr>
    </w:p>
    <w:p w14:paraId="058B51BF" w14:textId="77777777" w:rsidR="00014221" w:rsidRPr="004C5FE3" w:rsidRDefault="00014221" w:rsidP="00FB6218">
      <w:pPr>
        <w:spacing w:line="276" w:lineRule="auto"/>
        <w:contextualSpacing/>
        <w:jc w:val="both"/>
        <w:rPr>
          <w:rFonts w:ascii="Arial" w:hAnsi="Arial" w:cs="Arial"/>
          <w:sz w:val="20"/>
          <w:szCs w:val="20"/>
        </w:rPr>
      </w:pPr>
    </w:p>
    <w:p w14:paraId="19787033" w14:textId="71D1F3BF" w:rsidR="00DE5054" w:rsidRPr="004C5FE3" w:rsidRDefault="00DE5054" w:rsidP="00FB6218">
      <w:pPr>
        <w:spacing w:line="276" w:lineRule="auto"/>
        <w:contextualSpacing/>
        <w:jc w:val="both"/>
        <w:rPr>
          <w:rFonts w:ascii="Arial" w:hAnsi="Arial" w:cs="Arial"/>
          <w:sz w:val="20"/>
          <w:szCs w:val="20"/>
          <w:u w:val="single"/>
        </w:rPr>
      </w:pPr>
      <w:r w:rsidRPr="004C5FE3">
        <w:rPr>
          <w:rFonts w:ascii="Arial" w:hAnsi="Arial" w:cs="Arial"/>
          <w:sz w:val="20"/>
          <w:szCs w:val="20"/>
          <w:u w:val="single"/>
        </w:rPr>
        <w:t>Beoordelingscommissie</w:t>
      </w:r>
    </w:p>
    <w:p w14:paraId="3C750F1F" w14:textId="77777777" w:rsidR="00DE5054" w:rsidRPr="004C5FE3" w:rsidRDefault="00DE5054" w:rsidP="00FB6218">
      <w:pPr>
        <w:spacing w:line="276" w:lineRule="auto"/>
        <w:contextualSpacing/>
        <w:jc w:val="both"/>
        <w:rPr>
          <w:rFonts w:ascii="Arial" w:hAnsi="Arial" w:cs="Arial"/>
          <w:sz w:val="20"/>
          <w:szCs w:val="20"/>
        </w:rPr>
      </w:pPr>
    </w:p>
    <w:p w14:paraId="1142F0EF" w14:textId="33DEBD58" w:rsidR="00DE5054" w:rsidRPr="004C5FE3" w:rsidRDefault="00DE5054" w:rsidP="00FB6218">
      <w:pPr>
        <w:spacing w:line="276" w:lineRule="auto"/>
        <w:contextualSpacing/>
        <w:jc w:val="both"/>
        <w:rPr>
          <w:rFonts w:ascii="Arial" w:hAnsi="Arial" w:cs="Arial"/>
          <w:sz w:val="20"/>
          <w:szCs w:val="20"/>
        </w:rPr>
      </w:pPr>
      <w:r w:rsidRPr="004C5FE3">
        <w:rPr>
          <w:rFonts w:ascii="Arial" w:hAnsi="Arial" w:cs="Arial"/>
          <w:sz w:val="20"/>
          <w:szCs w:val="20"/>
        </w:rPr>
        <w:t>Om de opdracht te kunnen gunnen aan de inschrijver die de voordeligste regelmatige offerte indient, rekening houdend met de gunningscriteria van dit bestek, wordt een beoordelingscommissie opgericht, die aangesteld wordt door de aanbestedende overheid. Deze commissie heeft een adviserende rol ten aanzien van de aanbestedende overheid.</w:t>
      </w:r>
    </w:p>
    <w:p w14:paraId="4C73ECF6" w14:textId="1656838B" w:rsidR="00014221" w:rsidRDefault="00014221" w:rsidP="00FB6218">
      <w:pPr>
        <w:spacing w:line="276" w:lineRule="auto"/>
        <w:contextualSpacing/>
        <w:jc w:val="both"/>
        <w:rPr>
          <w:rFonts w:ascii="Arial" w:hAnsi="Arial" w:cs="Arial"/>
          <w:sz w:val="20"/>
          <w:szCs w:val="20"/>
        </w:rPr>
      </w:pPr>
    </w:p>
    <w:p w14:paraId="232980A1" w14:textId="77777777" w:rsidR="00014221" w:rsidRPr="004C5FE3" w:rsidRDefault="00014221" w:rsidP="00FB6218">
      <w:pPr>
        <w:spacing w:line="276" w:lineRule="auto"/>
        <w:contextualSpacing/>
        <w:jc w:val="both"/>
        <w:rPr>
          <w:rFonts w:ascii="Arial" w:hAnsi="Arial" w:cs="Arial"/>
          <w:sz w:val="20"/>
          <w:szCs w:val="20"/>
          <w:lang w:eastAsia="nl-NL"/>
        </w:rPr>
      </w:pPr>
    </w:p>
    <w:p w14:paraId="0A3876F6" w14:textId="77777777" w:rsidR="00014221" w:rsidRPr="00014221" w:rsidRDefault="00014221"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sz w:val="20"/>
          <w:szCs w:val="20"/>
        </w:rPr>
      </w:pPr>
      <w:r w:rsidRPr="00014221">
        <w:rPr>
          <w:rFonts w:ascii="Arial" w:hAnsi="Arial" w:cs="Arial"/>
          <w:b/>
          <w:kern w:val="20"/>
          <w:sz w:val="20"/>
          <w:szCs w:val="20"/>
        </w:rPr>
        <w:t>Elementen die in de prijzen begrepen zijn (artikel 29-32 KB Plaatsing)</w:t>
      </w:r>
    </w:p>
    <w:p w14:paraId="33386002" w14:textId="77777777" w:rsidR="00014221" w:rsidRPr="004C5FE3" w:rsidRDefault="00014221" w:rsidP="00FB6218">
      <w:pPr>
        <w:spacing w:line="276" w:lineRule="auto"/>
        <w:contextualSpacing/>
        <w:jc w:val="both"/>
        <w:rPr>
          <w:rFonts w:ascii="Arial" w:hAnsi="Arial" w:cs="Arial"/>
          <w:sz w:val="20"/>
          <w:szCs w:val="20"/>
        </w:rPr>
      </w:pPr>
    </w:p>
    <w:p w14:paraId="14C7FFC0" w14:textId="439B7D9C" w:rsidR="00014221" w:rsidRPr="004C5FE3" w:rsidRDefault="00014221" w:rsidP="00FB6218">
      <w:pPr>
        <w:spacing w:line="276" w:lineRule="auto"/>
        <w:contextualSpacing/>
        <w:jc w:val="both"/>
        <w:rPr>
          <w:rFonts w:ascii="Arial" w:hAnsi="Arial" w:cs="Arial"/>
          <w:sz w:val="20"/>
          <w:szCs w:val="20"/>
        </w:rPr>
      </w:pPr>
      <w:r w:rsidRPr="004C5FE3">
        <w:rPr>
          <w:rFonts w:ascii="Arial" w:hAnsi="Arial" w:cs="Arial"/>
          <w:sz w:val="20"/>
          <w:szCs w:val="20"/>
        </w:rPr>
        <w:t xml:space="preserve">De inschrijver dient bij zijn prijs rekening te houden met alle mogelijke elementen die de uitvoering van zijn opdracht bezwaren. Daartoe heeft de </w:t>
      </w:r>
      <w:r>
        <w:rPr>
          <w:rFonts w:ascii="Arial" w:hAnsi="Arial" w:cs="Arial"/>
          <w:sz w:val="20"/>
          <w:szCs w:val="20"/>
        </w:rPr>
        <w:t>i</w:t>
      </w:r>
      <w:r w:rsidRPr="004C5FE3">
        <w:rPr>
          <w:rFonts w:ascii="Arial" w:hAnsi="Arial" w:cs="Arial"/>
          <w:sz w:val="20"/>
          <w:szCs w:val="20"/>
        </w:rPr>
        <w:t xml:space="preserve">nschrijver een eigen </w:t>
      </w:r>
      <w:proofErr w:type="spellStart"/>
      <w:r w:rsidRPr="004C5FE3">
        <w:rPr>
          <w:rFonts w:ascii="Arial" w:hAnsi="Arial" w:cs="Arial"/>
          <w:sz w:val="20"/>
          <w:szCs w:val="20"/>
        </w:rPr>
        <w:t>onderzoeksplicht</w:t>
      </w:r>
      <w:proofErr w:type="spellEnd"/>
      <w:r w:rsidRPr="004C5FE3">
        <w:rPr>
          <w:rFonts w:ascii="Arial" w:hAnsi="Arial" w:cs="Arial"/>
          <w:sz w:val="20"/>
          <w:szCs w:val="20"/>
        </w:rPr>
        <w:t>. Behoudens een verplicht bij te wonen toelichtingsvergadering, zal de inschrijver zich rekenschap geven bij alle mogelijke administraties en derden omtrent feiten en omstandigheden die voor hem van belang zijn bij het realiseren van de opdracht.</w:t>
      </w:r>
    </w:p>
    <w:p w14:paraId="57AB261D" w14:textId="77777777" w:rsidR="00014221" w:rsidRPr="004C5FE3" w:rsidRDefault="00014221" w:rsidP="00FB6218">
      <w:pPr>
        <w:spacing w:line="276" w:lineRule="auto"/>
        <w:contextualSpacing/>
        <w:jc w:val="both"/>
        <w:rPr>
          <w:rFonts w:ascii="Arial" w:hAnsi="Arial" w:cs="Arial"/>
          <w:sz w:val="20"/>
          <w:szCs w:val="20"/>
        </w:rPr>
      </w:pPr>
    </w:p>
    <w:p w14:paraId="5BE21DAB" w14:textId="77777777" w:rsidR="00014221" w:rsidRPr="004C5FE3" w:rsidRDefault="00014221" w:rsidP="00FB6218">
      <w:pPr>
        <w:spacing w:line="276" w:lineRule="auto"/>
        <w:contextualSpacing/>
        <w:jc w:val="both"/>
        <w:rPr>
          <w:rFonts w:ascii="Arial" w:hAnsi="Arial" w:cs="Arial"/>
          <w:sz w:val="20"/>
          <w:szCs w:val="20"/>
        </w:rPr>
      </w:pPr>
    </w:p>
    <w:p w14:paraId="0C9921FC" w14:textId="77777777" w:rsidR="00014221" w:rsidRPr="00014221" w:rsidRDefault="00014221"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sz w:val="20"/>
          <w:szCs w:val="20"/>
        </w:rPr>
      </w:pPr>
      <w:r w:rsidRPr="00014221">
        <w:rPr>
          <w:rFonts w:ascii="Arial" w:hAnsi="Arial" w:cs="Arial"/>
          <w:b/>
          <w:kern w:val="20"/>
          <w:sz w:val="20"/>
          <w:szCs w:val="20"/>
        </w:rPr>
        <w:t xml:space="preserve">Indiening en opening van de offertes </w:t>
      </w:r>
    </w:p>
    <w:p w14:paraId="69B9737F" w14:textId="77777777" w:rsidR="00014221" w:rsidRPr="004C5FE3" w:rsidRDefault="00014221" w:rsidP="00FB6218">
      <w:pPr>
        <w:spacing w:line="276" w:lineRule="auto"/>
        <w:jc w:val="both"/>
        <w:rPr>
          <w:rFonts w:ascii="Arial" w:hAnsi="Arial" w:cs="Arial"/>
          <w:sz w:val="20"/>
          <w:szCs w:val="20"/>
          <w:lang w:eastAsia="nl-NL"/>
        </w:rPr>
      </w:pPr>
    </w:p>
    <w:p w14:paraId="0A90BCC3"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Een offerte wordt elektronisch ingediend via de e-</w:t>
      </w:r>
      <w:proofErr w:type="spellStart"/>
      <w:r w:rsidRPr="004C5FE3">
        <w:rPr>
          <w:rFonts w:ascii="Arial" w:hAnsi="Arial" w:cs="Arial"/>
          <w:sz w:val="20"/>
          <w:szCs w:val="20"/>
        </w:rPr>
        <w:t>Tendering</w:t>
      </w:r>
      <w:proofErr w:type="spellEnd"/>
      <w:r w:rsidRPr="004C5FE3">
        <w:rPr>
          <w:rFonts w:ascii="Arial" w:hAnsi="Arial" w:cs="Arial"/>
          <w:sz w:val="20"/>
          <w:szCs w:val="20"/>
        </w:rPr>
        <w:t xml:space="preserve"> internetsite </w:t>
      </w:r>
      <w:hyperlink r:id="rId9" w:history="1">
        <w:r w:rsidRPr="004C5FE3">
          <w:rPr>
            <w:rStyle w:val="Hyperlink"/>
            <w:rFonts w:ascii="Arial" w:hAnsi="Arial" w:cs="Arial"/>
            <w:sz w:val="20"/>
            <w:szCs w:val="20"/>
          </w:rPr>
          <w:t>https://eten.publicprocurement.be</w:t>
        </w:r>
      </w:hyperlink>
      <w:r w:rsidRPr="004C5FE3">
        <w:rPr>
          <w:rFonts w:ascii="Arial" w:hAnsi="Arial" w:cs="Arial"/>
          <w:sz w:val="20"/>
          <w:szCs w:val="20"/>
        </w:rPr>
        <w:t xml:space="preserve"> , ten laatste uiterlijk op </w:t>
      </w:r>
      <w:r w:rsidRPr="004C5FE3">
        <w:rPr>
          <w:rFonts w:ascii="Arial" w:hAnsi="Arial" w:cs="Arial"/>
          <w:i/>
          <w:sz w:val="20"/>
          <w:szCs w:val="20"/>
          <w:highlight w:val="yellow"/>
        </w:rPr>
        <w:t>datum</w:t>
      </w:r>
      <w:r w:rsidRPr="004C5FE3">
        <w:rPr>
          <w:rFonts w:ascii="Arial" w:hAnsi="Arial" w:cs="Arial"/>
          <w:sz w:val="20"/>
          <w:szCs w:val="20"/>
        </w:rPr>
        <w:t xml:space="preserve"> om </w:t>
      </w:r>
      <w:r w:rsidRPr="004C5FE3">
        <w:rPr>
          <w:rFonts w:ascii="Arial" w:hAnsi="Arial" w:cs="Arial"/>
          <w:i/>
          <w:sz w:val="20"/>
          <w:szCs w:val="20"/>
          <w:highlight w:val="yellow"/>
        </w:rPr>
        <w:t>tijdstip</w:t>
      </w:r>
      <w:r w:rsidRPr="004C5FE3">
        <w:rPr>
          <w:rFonts w:ascii="Arial" w:hAnsi="Arial" w:cs="Arial"/>
          <w:sz w:val="20"/>
          <w:szCs w:val="20"/>
        </w:rPr>
        <w:t>. Offertes die later dan dit tijdstip worden ingediend, komen niet in aanmerking voor gunning.</w:t>
      </w:r>
    </w:p>
    <w:p w14:paraId="6DA62E59" w14:textId="77777777" w:rsidR="00014221" w:rsidRPr="004C5FE3" w:rsidRDefault="00014221" w:rsidP="00FB6218">
      <w:pPr>
        <w:spacing w:line="276" w:lineRule="auto"/>
        <w:jc w:val="both"/>
        <w:rPr>
          <w:rFonts w:ascii="Arial" w:hAnsi="Arial" w:cs="Arial"/>
          <w:sz w:val="20"/>
          <w:szCs w:val="20"/>
        </w:rPr>
      </w:pPr>
    </w:p>
    <w:p w14:paraId="1B4CFE4D"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 xml:space="preserve">De offertes worden geopend op </w:t>
      </w:r>
      <w:r w:rsidRPr="004C5FE3">
        <w:rPr>
          <w:rFonts w:ascii="Arial" w:hAnsi="Arial" w:cs="Arial"/>
          <w:i/>
          <w:sz w:val="20"/>
          <w:szCs w:val="20"/>
          <w:highlight w:val="yellow"/>
        </w:rPr>
        <w:t>datum</w:t>
      </w:r>
      <w:r w:rsidRPr="004C5FE3">
        <w:rPr>
          <w:rFonts w:ascii="Arial" w:hAnsi="Arial" w:cs="Arial"/>
          <w:sz w:val="20"/>
          <w:szCs w:val="20"/>
        </w:rPr>
        <w:t xml:space="preserve"> om </w:t>
      </w:r>
      <w:r w:rsidRPr="004C5FE3">
        <w:rPr>
          <w:rFonts w:ascii="Arial" w:hAnsi="Arial" w:cs="Arial"/>
          <w:i/>
          <w:sz w:val="20"/>
          <w:szCs w:val="20"/>
          <w:highlight w:val="yellow"/>
        </w:rPr>
        <w:t>tijdstip</w:t>
      </w:r>
      <w:r w:rsidRPr="004C5FE3">
        <w:rPr>
          <w:rFonts w:ascii="Arial" w:hAnsi="Arial" w:cs="Arial"/>
          <w:sz w:val="20"/>
          <w:szCs w:val="20"/>
        </w:rPr>
        <w:t xml:space="preserve"> in </w:t>
      </w:r>
      <w:r w:rsidRPr="004C5FE3">
        <w:rPr>
          <w:rFonts w:ascii="Arial" w:hAnsi="Arial" w:cs="Arial"/>
          <w:i/>
          <w:sz w:val="20"/>
          <w:szCs w:val="20"/>
          <w:highlight w:val="yellow"/>
        </w:rPr>
        <w:t>locatie</w:t>
      </w:r>
      <w:r w:rsidRPr="004C5FE3">
        <w:rPr>
          <w:rFonts w:ascii="Arial" w:hAnsi="Arial" w:cs="Arial"/>
          <w:sz w:val="20"/>
          <w:szCs w:val="20"/>
        </w:rPr>
        <w:t>. Er is geen publieke opening van de offertes voorzien.</w:t>
      </w:r>
    </w:p>
    <w:p w14:paraId="73C48E16" w14:textId="77777777" w:rsidR="00014221" w:rsidRPr="004C5FE3" w:rsidRDefault="00014221" w:rsidP="00FB6218">
      <w:pPr>
        <w:autoSpaceDE w:val="0"/>
        <w:autoSpaceDN w:val="0"/>
        <w:adjustRightInd w:val="0"/>
        <w:spacing w:line="276" w:lineRule="auto"/>
        <w:jc w:val="both"/>
        <w:rPr>
          <w:rFonts w:ascii="Arial" w:hAnsi="Arial" w:cs="Arial"/>
          <w:sz w:val="20"/>
          <w:szCs w:val="20"/>
          <w:lang w:eastAsia="nl-BE"/>
        </w:rPr>
      </w:pPr>
    </w:p>
    <w:p w14:paraId="568BD215" w14:textId="792DF759" w:rsidR="00014221" w:rsidRPr="004C5FE3" w:rsidRDefault="00014221" w:rsidP="00FB6218">
      <w:pPr>
        <w:spacing w:line="276" w:lineRule="auto"/>
        <w:contextualSpacing/>
        <w:jc w:val="both"/>
        <w:rPr>
          <w:rFonts w:ascii="Arial" w:hAnsi="Arial" w:cs="Arial"/>
          <w:sz w:val="20"/>
        </w:rPr>
      </w:pPr>
      <w:r w:rsidRPr="004C5FE3">
        <w:rPr>
          <w:rFonts w:ascii="Arial" w:hAnsi="Arial" w:cs="Arial"/>
          <w:sz w:val="20"/>
        </w:rPr>
        <w:t xml:space="preserve">De </w:t>
      </w:r>
      <w:r>
        <w:rPr>
          <w:rFonts w:ascii="Arial" w:hAnsi="Arial" w:cs="Arial"/>
          <w:sz w:val="20"/>
        </w:rPr>
        <w:t>i</w:t>
      </w:r>
      <w:r w:rsidRPr="004C5FE3">
        <w:rPr>
          <w:rFonts w:ascii="Arial" w:hAnsi="Arial" w:cs="Arial"/>
          <w:sz w:val="20"/>
        </w:rPr>
        <w:t xml:space="preserve">nschrijver gebruikt uitsluitend het Nederlands in zijn mondelinge en schriftelijke communicatie met de </w:t>
      </w:r>
      <w:r>
        <w:rPr>
          <w:rFonts w:ascii="Arial" w:hAnsi="Arial" w:cs="Arial"/>
          <w:sz w:val="20"/>
        </w:rPr>
        <w:t>a</w:t>
      </w:r>
      <w:r w:rsidRPr="004C5FE3">
        <w:rPr>
          <w:rFonts w:ascii="Arial" w:hAnsi="Arial" w:cs="Arial"/>
          <w:sz w:val="20"/>
        </w:rPr>
        <w:t xml:space="preserve">anbestedende </w:t>
      </w:r>
      <w:r>
        <w:rPr>
          <w:rFonts w:ascii="Arial" w:hAnsi="Arial" w:cs="Arial"/>
          <w:sz w:val="20"/>
        </w:rPr>
        <w:t>o</w:t>
      </w:r>
      <w:r w:rsidRPr="004C5FE3">
        <w:rPr>
          <w:rFonts w:ascii="Arial" w:hAnsi="Arial" w:cs="Arial"/>
          <w:sz w:val="20"/>
        </w:rPr>
        <w:t>verheid.</w:t>
      </w:r>
    </w:p>
    <w:p w14:paraId="4D0765A4" w14:textId="77777777" w:rsidR="00014221" w:rsidRPr="004C5FE3" w:rsidRDefault="00014221" w:rsidP="00FB6218">
      <w:pPr>
        <w:spacing w:line="276" w:lineRule="auto"/>
        <w:contextualSpacing/>
        <w:jc w:val="both"/>
        <w:rPr>
          <w:rFonts w:ascii="Arial" w:hAnsi="Arial" w:cs="Arial"/>
          <w:sz w:val="20"/>
        </w:rPr>
      </w:pPr>
    </w:p>
    <w:p w14:paraId="2FD321A4" w14:textId="1488ABD4" w:rsidR="00014221" w:rsidRPr="004C5FE3" w:rsidRDefault="00014221" w:rsidP="00FB6218">
      <w:pPr>
        <w:spacing w:line="276" w:lineRule="auto"/>
        <w:contextualSpacing/>
        <w:jc w:val="both"/>
        <w:rPr>
          <w:rFonts w:ascii="Arial" w:hAnsi="Arial" w:cs="Arial"/>
          <w:sz w:val="20"/>
        </w:rPr>
      </w:pPr>
      <w:r w:rsidRPr="004C5FE3">
        <w:rPr>
          <w:rFonts w:ascii="Arial" w:hAnsi="Arial" w:cs="Arial"/>
          <w:sz w:val="20"/>
        </w:rPr>
        <w:lastRenderedPageBreak/>
        <w:t xml:space="preserve">Van documenten die enkel in een andere taal beschikbaar zijn, kan de </w:t>
      </w:r>
      <w:r>
        <w:rPr>
          <w:rFonts w:ascii="Arial" w:hAnsi="Arial" w:cs="Arial"/>
          <w:sz w:val="20"/>
        </w:rPr>
        <w:t>a</w:t>
      </w:r>
      <w:r w:rsidRPr="004C5FE3">
        <w:rPr>
          <w:rFonts w:ascii="Arial" w:hAnsi="Arial" w:cs="Arial"/>
          <w:sz w:val="20"/>
        </w:rPr>
        <w:t xml:space="preserve">anbestedende </w:t>
      </w:r>
      <w:r>
        <w:rPr>
          <w:rFonts w:ascii="Arial" w:hAnsi="Arial" w:cs="Arial"/>
          <w:sz w:val="20"/>
        </w:rPr>
        <w:t>o</w:t>
      </w:r>
      <w:r w:rsidRPr="004C5FE3">
        <w:rPr>
          <w:rFonts w:ascii="Arial" w:hAnsi="Arial" w:cs="Arial"/>
          <w:sz w:val="20"/>
        </w:rPr>
        <w:t xml:space="preserve">verheid een vertaling eisen. De vertaling gebeurt op kosten van de </w:t>
      </w:r>
      <w:r>
        <w:rPr>
          <w:rFonts w:ascii="Arial" w:hAnsi="Arial" w:cs="Arial"/>
          <w:sz w:val="20"/>
        </w:rPr>
        <w:t>i</w:t>
      </w:r>
      <w:r w:rsidRPr="004C5FE3">
        <w:rPr>
          <w:rFonts w:ascii="Arial" w:hAnsi="Arial" w:cs="Arial"/>
          <w:sz w:val="20"/>
        </w:rPr>
        <w:t>nschrijver. De vertaling is het enige rechtsgeldige document.</w:t>
      </w:r>
    </w:p>
    <w:p w14:paraId="51BE5AFB" w14:textId="77777777" w:rsidR="00014221" w:rsidRDefault="00014221" w:rsidP="00FB6218">
      <w:pPr>
        <w:autoSpaceDE w:val="0"/>
        <w:autoSpaceDN w:val="0"/>
        <w:adjustRightInd w:val="0"/>
        <w:spacing w:line="276" w:lineRule="auto"/>
        <w:jc w:val="both"/>
        <w:rPr>
          <w:rFonts w:ascii="Arial" w:hAnsi="Arial" w:cs="Arial"/>
          <w:sz w:val="20"/>
          <w:szCs w:val="20"/>
          <w:lang w:eastAsia="nl-BE"/>
        </w:rPr>
      </w:pPr>
    </w:p>
    <w:p w14:paraId="12364719" w14:textId="77777777" w:rsidR="005A4305" w:rsidRPr="004C5FE3" w:rsidRDefault="005A4305" w:rsidP="00FB6218">
      <w:pPr>
        <w:autoSpaceDE w:val="0"/>
        <w:autoSpaceDN w:val="0"/>
        <w:adjustRightInd w:val="0"/>
        <w:spacing w:line="276" w:lineRule="auto"/>
        <w:jc w:val="both"/>
        <w:rPr>
          <w:rFonts w:ascii="Arial" w:hAnsi="Arial" w:cs="Arial"/>
          <w:sz w:val="20"/>
          <w:szCs w:val="20"/>
          <w:lang w:eastAsia="nl-BE"/>
        </w:rPr>
      </w:pPr>
    </w:p>
    <w:p w14:paraId="5912E468" w14:textId="77777777" w:rsidR="00014221" w:rsidRPr="00014221" w:rsidRDefault="00014221"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sz w:val="20"/>
          <w:szCs w:val="20"/>
        </w:rPr>
      </w:pPr>
      <w:r w:rsidRPr="00014221">
        <w:rPr>
          <w:rFonts w:ascii="Arial" w:hAnsi="Arial" w:cs="Arial"/>
          <w:b/>
          <w:kern w:val="20"/>
          <w:sz w:val="20"/>
          <w:szCs w:val="20"/>
        </w:rPr>
        <w:t xml:space="preserve">Vorm en inhoud van de offertes (ar. 77-78 KB Plaatsing) </w:t>
      </w:r>
    </w:p>
    <w:p w14:paraId="44D15DEC" w14:textId="77777777" w:rsidR="00014221" w:rsidRPr="004C5FE3" w:rsidRDefault="00014221" w:rsidP="00FB6218">
      <w:pPr>
        <w:spacing w:line="276" w:lineRule="auto"/>
        <w:jc w:val="both"/>
        <w:rPr>
          <w:rFonts w:ascii="Arial" w:hAnsi="Arial" w:cs="Arial"/>
          <w:sz w:val="20"/>
          <w:szCs w:val="20"/>
        </w:rPr>
      </w:pPr>
    </w:p>
    <w:p w14:paraId="2F0CEF0B" w14:textId="77777777" w:rsidR="00014221" w:rsidRPr="004C5FE3" w:rsidRDefault="00014221" w:rsidP="00FB6218">
      <w:pPr>
        <w:spacing w:line="276" w:lineRule="auto"/>
        <w:jc w:val="both"/>
        <w:rPr>
          <w:rFonts w:ascii="Arial" w:hAnsi="Arial" w:cs="Arial"/>
          <w:sz w:val="20"/>
          <w:szCs w:val="20"/>
          <w:u w:val="single"/>
        </w:rPr>
      </w:pPr>
      <w:r w:rsidRPr="004C5FE3">
        <w:rPr>
          <w:rFonts w:ascii="Arial" w:hAnsi="Arial" w:cs="Arial"/>
          <w:sz w:val="20"/>
          <w:szCs w:val="20"/>
          <w:u w:val="single"/>
        </w:rPr>
        <w:t>Vorm</w:t>
      </w:r>
    </w:p>
    <w:p w14:paraId="1E3B3757" w14:textId="77777777" w:rsidR="00014221" w:rsidRPr="004C5FE3" w:rsidRDefault="00014221" w:rsidP="00FB6218">
      <w:pPr>
        <w:spacing w:line="276" w:lineRule="auto"/>
        <w:jc w:val="both"/>
        <w:rPr>
          <w:rFonts w:ascii="Arial" w:hAnsi="Arial" w:cs="Arial"/>
          <w:sz w:val="20"/>
          <w:szCs w:val="20"/>
        </w:rPr>
      </w:pPr>
    </w:p>
    <w:p w14:paraId="60C6BCE0"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De offerte wordt door de inschrijver behoorlijk ingevuld en ondertekend.</w:t>
      </w:r>
    </w:p>
    <w:p w14:paraId="4348C706" w14:textId="77777777" w:rsidR="00014221" w:rsidRPr="004C5FE3" w:rsidRDefault="00014221" w:rsidP="00FB6218">
      <w:pPr>
        <w:spacing w:line="276" w:lineRule="auto"/>
        <w:jc w:val="both"/>
        <w:rPr>
          <w:rFonts w:ascii="Arial" w:hAnsi="Arial" w:cs="Arial"/>
          <w:sz w:val="20"/>
          <w:szCs w:val="20"/>
        </w:rPr>
      </w:pPr>
    </w:p>
    <w:p w14:paraId="5A080F5D"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Doorhalingen, overschrijvingen, aanvullingen of wijzigingen, zowel in de offerte als in de bijlagen, die de essentiële voorwaarden van de opdracht zoals prijzen, termijnen, technische specificaties kunnen beïnvloeden, moeten eveneens door de inschrijver of zijn gemachtigde ondertekend worden.</w:t>
      </w:r>
    </w:p>
    <w:p w14:paraId="024248FE" w14:textId="77777777" w:rsidR="00014221" w:rsidRPr="004C5FE3" w:rsidRDefault="00014221" w:rsidP="00FB6218">
      <w:pPr>
        <w:spacing w:line="276" w:lineRule="auto"/>
        <w:jc w:val="both"/>
        <w:rPr>
          <w:rFonts w:ascii="Arial" w:hAnsi="Arial" w:cs="Arial"/>
          <w:sz w:val="20"/>
          <w:szCs w:val="20"/>
        </w:rPr>
      </w:pPr>
    </w:p>
    <w:p w14:paraId="43F6E275"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Elke offerte die op een ander document is opgemaakt valt onder de volledige verantwoordelijkheid van de inschrijver die op ieder document dient te verklaren dat het document conform het bij het bestek behorende model is.</w:t>
      </w:r>
    </w:p>
    <w:p w14:paraId="715A8675" w14:textId="77777777" w:rsidR="00014221" w:rsidRPr="004C5FE3" w:rsidRDefault="00014221" w:rsidP="00FB6218">
      <w:pPr>
        <w:spacing w:line="276" w:lineRule="auto"/>
        <w:jc w:val="both"/>
        <w:rPr>
          <w:rFonts w:ascii="Arial" w:hAnsi="Arial" w:cs="Arial"/>
          <w:sz w:val="20"/>
          <w:szCs w:val="20"/>
        </w:rPr>
      </w:pPr>
    </w:p>
    <w:p w14:paraId="38E5332F" w14:textId="77777777" w:rsidR="00014221" w:rsidRPr="004C5FE3" w:rsidRDefault="00014221" w:rsidP="00FB6218">
      <w:pPr>
        <w:spacing w:line="276" w:lineRule="auto"/>
        <w:jc w:val="both"/>
        <w:rPr>
          <w:rFonts w:ascii="Arial" w:hAnsi="Arial" w:cs="Arial"/>
          <w:sz w:val="20"/>
          <w:szCs w:val="20"/>
          <w:u w:val="single"/>
        </w:rPr>
      </w:pPr>
      <w:r w:rsidRPr="004C5FE3">
        <w:rPr>
          <w:rFonts w:ascii="Arial" w:hAnsi="Arial" w:cs="Arial"/>
          <w:sz w:val="20"/>
          <w:szCs w:val="20"/>
          <w:u w:val="single"/>
        </w:rPr>
        <w:t>Inhoud van de offerte</w:t>
      </w:r>
    </w:p>
    <w:p w14:paraId="4BE97581" w14:textId="77777777" w:rsidR="00014221" w:rsidRPr="004C5FE3" w:rsidRDefault="00014221" w:rsidP="00FB6218">
      <w:pPr>
        <w:spacing w:line="276" w:lineRule="auto"/>
        <w:jc w:val="both"/>
        <w:rPr>
          <w:rFonts w:ascii="Arial" w:hAnsi="Arial" w:cs="Arial"/>
          <w:sz w:val="20"/>
          <w:szCs w:val="20"/>
        </w:rPr>
      </w:pPr>
    </w:p>
    <w:p w14:paraId="564DB120" w14:textId="77777777" w:rsidR="00014221" w:rsidRPr="004C5FE3" w:rsidRDefault="00014221" w:rsidP="00FB6218">
      <w:pPr>
        <w:spacing w:line="276" w:lineRule="auto"/>
        <w:jc w:val="both"/>
        <w:rPr>
          <w:rFonts w:ascii="Arial" w:hAnsi="Arial" w:cs="Arial"/>
          <w:sz w:val="20"/>
          <w:szCs w:val="20"/>
        </w:rPr>
      </w:pPr>
      <w:r w:rsidRPr="004C5FE3">
        <w:rPr>
          <w:rFonts w:ascii="Arial" w:hAnsi="Arial" w:cs="Arial"/>
          <w:sz w:val="20"/>
          <w:szCs w:val="20"/>
        </w:rPr>
        <w:t>Hierna volgt een niet-limitatief overzicht van alle documenten die, naast het offerteformulier en de samenvattende opmeting, bij de offerte gevoegd moeten worden:</w:t>
      </w:r>
    </w:p>
    <w:p w14:paraId="7D90FB9A" w14:textId="77777777" w:rsidR="00014221" w:rsidRPr="004C5FE3" w:rsidRDefault="00014221" w:rsidP="00FB6218">
      <w:pPr>
        <w:spacing w:line="276" w:lineRule="auto"/>
        <w:jc w:val="both"/>
        <w:rPr>
          <w:rFonts w:ascii="Arial" w:hAnsi="Arial" w:cs="Arial"/>
          <w:sz w:val="20"/>
          <w:szCs w:val="20"/>
        </w:rPr>
      </w:pPr>
    </w:p>
    <w:p w14:paraId="3E114120" w14:textId="77777777" w:rsidR="00014221" w:rsidRPr="004C5FE3" w:rsidRDefault="00014221" w:rsidP="00FB6218">
      <w:pPr>
        <w:spacing w:line="276" w:lineRule="auto"/>
        <w:jc w:val="both"/>
        <w:rPr>
          <w:rFonts w:ascii="Arial" w:hAnsi="Arial" w:cs="Arial"/>
          <w:i/>
          <w:sz w:val="20"/>
          <w:szCs w:val="20"/>
        </w:rPr>
      </w:pPr>
      <w:r w:rsidRPr="004C5FE3">
        <w:rPr>
          <w:rFonts w:ascii="Arial" w:hAnsi="Arial" w:cs="Arial"/>
          <w:i/>
          <w:sz w:val="20"/>
          <w:szCs w:val="20"/>
          <w:highlight w:val="yellow"/>
        </w:rPr>
        <w:t>(Kies uit en vul aan):</w:t>
      </w:r>
    </w:p>
    <w:p w14:paraId="36FC3DF8" w14:textId="77777777" w:rsidR="00014221" w:rsidRPr="004C5FE3" w:rsidRDefault="00014221" w:rsidP="00FB6218">
      <w:pPr>
        <w:spacing w:line="276" w:lineRule="auto"/>
        <w:jc w:val="both"/>
        <w:rPr>
          <w:rFonts w:ascii="Arial" w:hAnsi="Arial" w:cs="Arial"/>
          <w:sz w:val="20"/>
          <w:szCs w:val="20"/>
        </w:rPr>
      </w:pPr>
    </w:p>
    <w:p w14:paraId="05E228AA" w14:textId="77777777" w:rsidR="00014221" w:rsidRPr="004C5FE3" w:rsidRDefault="00014221" w:rsidP="00FB6218">
      <w:pPr>
        <w:pStyle w:val="Puntjes"/>
        <w:numPr>
          <w:ilvl w:val="0"/>
          <w:numId w:val="32"/>
        </w:numPr>
        <w:pBdr>
          <w:top w:val="none" w:sz="0" w:space="0" w:color="auto"/>
          <w:left w:val="none" w:sz="0" w:space="0" w:color="auto"/>
          <w:bottom w:val="none" w:sz="0" w:space="0" w:color="auto"/>
          <w:right w:val="none" w:sz="0" w:space="0" w:color="auto"/>
        </w:pBdr>
        <w:tabs>
          <w:tab w:val="clear" w:pos="567"/>
          <w:tab w:val="clear" w:pos="2835"/>
        </w:tabs>
        <w:spacing w:line="276" w:lineRule="auto"/>
        <w:ind w:right="0"/>
        <w:rPr>
          <w:rFonts w:cs="Arial"/>
          <w:sz w:val="20"/>
          <w:lang w:val="nl-NL"/>
        </w:rPr>
      </w:pPr>
      <w:r w:rsidRPr="004C5FE3">
        <w:rPr>
          <w:rFonts w:cs="Arial"/>
          <w:sz w:val="20"/>
          <w:lang w:val="nl-NL"/>
        </w:rPr>
        <w:t>De documenten waaruit de bevoegdheid blijkt van de eventuele gemachtigde(n) die de offerte onderteken(t)(en).</w:t>
      </w:r>
    </w:p>
    <w:p w14:paraId="503EC5DE" w14:textId="77777777" w:rsidR="00014221" w:rsidRPr="004C5FE3" w:rsidRDefault="00014221" w:rsidP="00FB6218">
      <w:pPr>
        <w:pStyle w:val="Puntjes"/>
        <w:numPr>
          <w:ilvl w:val="0"/>
          <w:numId w:val="32"/>
        </w:numPr>
        <w:pBdr>
          <w:top w:val="none" w:sz="0" w:space="0" w:color="auto"/>
          <w:left w:val="none" w:sz="0" w:space="0" w:color="auto"/>
          <w:bottom w:val="none" w:sz="0" w:space="0" w:color="auto"/>
          <w:right w:val="none" w:sz="0" w:space="0" w:color="auto"/>
        </w:pBdr>
        <w:tabs>
          <w:tab w:val="clear" w:pos="567"/>
          <w:tab w:val="clear" w:pos="2835"/>
        </w:tabs>
        <w:spacing w:line="276" w:lineRule="auto"/>
        <w:ind w:right="0"/>
        <w:rPr>
          <w:rFonts w:cs="Arial"/>
          <w:sz w:val="20"/>
          <w:lang w:val="nl-NL"/>
        </w:rPr>
      </w:pPr>
      <w:r w:rsidRPr="004C5FE3">
        <w:rPr>
          <w:rFonts w:cs="Arial"/>
          <w:sz w:val="20"/>
          <w:lang w:val="nl-NL"/>
        </w:rPr>
        <w:t>Al de documenten nuttig en nodig ter beoordeling van de gunningscriteria</w:t>
      </w:r>
    </w:p>
    <w:p w14:paraId="1339B3C3" w14:textId="3EA59EF3" w:rsidR="00014221" w:rsidRPr="004C5FE3" w:rsidRDefault="00014221" w:rsidP="00FB6218">
      <w:pPr>
        <w:pStyle w:val="Puntjes"/>
        <w:numPr>
          <w:ilvl w:val="0"/>
          <w:numId w:val="32"/>
        </w:numPr>
        <w:pBdr>
          <w:top w:val="none" w:sz="0" w:space="0" w:color="auto"/>
          <w:left w:val="none" w:sz="0" w:space="0" w:color="auto"/>
          <w:bottom w:val="none" w:sz="0" w:space="0" w:color="auto"/>
          <w:right w:val="none" w:sz="0" w:space="0" w:color="auto"/>
        </w:pBdr>
        <w:tabs>
          <w:tab w:val="clear" w:pos="567"/>
          <w:tab w:val="clear" w:pos="2835"/>
        </w:tabs>
        <w:spacing w:line="276" w:lineRule="auto"/>
        <w:ind w:right="0"/>
        <w:rPr>
          <w:rFonts w:cs="Arial"/>
          <w:sz w:val="20"/>
          <w:highlight w:val="yellow"/>
          <w:lang w:val="nl-NL"/>
        </w:rPr>
      </w:pPr>
      <w:r>
        <w:rPr>
          <w:rFonts w:cs="Arial"/>
          <w:sz w:val="20"/>
          <w:highlight w:val="yellow"/>
          <w:lang w:val="nl-NL"/>
        </w:rPr>
        <w:t>[…]</w:t>
      </w:r>
    </w:p>
    <w:p w14:paraId="719F32C9" w14:textId="77777777" w:rsidR="00014221" w:rsidRPr="004C5FE3" w:rsidRDefault="00014221" w:rsidP="00FB6218">
      <w:pPr>
        <w:autoSpaceDE w:val="0"/>
        <w:autoSpaceDN w:val="0"/>
        <w:adjustRightInd w:val="0"/>
        <w:spacing w:line="276" w:lineRule="auto"/>
        <w:jc w:val="both"/>
        <w:rPr>
          <w:rFonts w:ascii="Arial" w:hAnsi="Arial" w:cs="Arial"/>
          <w:sz w:val="20"/>
          <w:szCs w:val="20"/>
          <w:lang w:eastAsia="nl-BE"/>
        </w:rPr>
      </w:pPr>
    </w:p>
    <w:p w14:paraId="036C2C9A" w14:textId="77777777" w:rsidR="00014221" w:rsidRPr="004C5FE3" w:rsidRDefault="00014221" w:rsidP="00FB6218">
      <w:pPr>
        <w:autoSpaceDE w:val="0"/>
        <w:autoSpaceDN w:val="0"/>
        <w:adjustRightInd w:val="0"/>
        <w:spacing w:line="276" w:lineRule="auto"/>
        <w:jc w:val="both"/>
        <w:rPr>
          <w:rFonts w:ascii="Arial" w:hAnsi="Arial" w:cs="Arial"/>
          <w:sz w:val="20"/>
          <w:szCs w:val="20"/>
          <w:lang w:eastAsia="nl-BE"/>
        </w:rPr>
      </w:pPr>
    </w:p>
    <w:p w14:paraId="67F7D2DB" w14:textId="77777777" w:rsidR="00014221" w:rsidRPr="00014221" w:rsidRDefault="00014221"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sz w:val="20"/>
          <w:szCs w:val="20"/>
        </w:rPr>
      </w:pPr>
      <w:r w:rsidRPr="00014221">
        <w:rPr>
          <w:rFonts w:ascii="Arial" w:hAnsi="Arial" w:cs="Arial"/>
          <w:b/>
          <w:kern w:val="20"/>
          <w:sz w:val="20"/>
          <w:szCs w:val="20"/>
        </w:rPr>
        <w:t>Verbintenistermijn (artikel 58 KB Plaatsing)</w:t>
      </w:r>
    </w:p>
    <w:p w14:paraId="08E0EE27" w14:textId="77777777" w:rsidR="00014221" w:rsidRPr="004C5FE3" w:rsidRDefault="00014221" w:rsidP="00FB6218">
      <w:pPr>
        <w:autoSpaceDE w:val="0"/>
        <w:autoSpaceDN w:val="0"/>
        <w:adjustRightInd w:val="0"/>
        <w:spacing w:line="276" w:lineRule="auto"/>
        <w:jc w:val="both"/>
        <w:rPr>
          <w:rFonts w:ascii="Arial" w:hAnsi="Arial" w:cs="Arial"/>
          <w:sz w:val="20"/>
          <w:szCs w:val="20"/>
          <w:lang w:eastAsia="nl-BE"/>
        </w:rPr>
      </w:pPr>
    </w:p>
    <w:p w14:paraId="381CF67B" w14:textId="346700F5" w:rsidR="00014221" w:rsidRPr="004C5FE3" w:rsidRDefault="00014221" w:rsidP="00FB6218">
      <w:pPr>
        <w:autoSpaceDE w:val="0"/>
        <w:autoSpaceDN w:val="0"/>
        <w:adjustRightInd w:val="0"/>
        <w:spacing w:line="276" w:lineRule="auto"/>
        <w:jc w:val="both"/>
        <w:rPr>
          <w:rFonts w:ascii="Arial" w:hAnsi="Arial" w:cs="Arial"/>
          <w:b/>
          <w:bCs/>
          <w:lang w:eastAsia="nl-BE"/>
        </w:rPr>
      </w:pPr>
      <w:r w:rsidRPr="004C5FE3">
        <w:rPr>
          <w:rFonts w:ascii="Arial" w:hAnsi="Arial" w:cs="Arial"/>
          <w:color w:val="000000"/>
          <w:sz w:val="20"/>
        </w:rPr>
        <w:t xml:space="preserve">De Inschrijvers blijven gebonden door hun </w:t>
      </w:r>
      <w:r>
        <w:rPr>
          <w:rFonts w:ascii="Arial" w:hAnsi="Arial" w:cs="Arial"/>
          <w:color w:val="000000"/>
          <w:sz w:val="20"/>
        </w:rPr>
        <w:t>o</w:t>
      </w:r>
      <w:r w:rsidRPr="004C5FE3">
        <w:rPr>
          <w:rFonts w:ascii="Arial" w:hAnsi="Arial" w:cs="Arial"/>
          <w:color w:val="000000"/>
          <w:sz w:val="20"/>
        </w:rPr>
        <w:t xml:space="preserve">fferte gedurende een termijn van </w:t>
      </w:r>
      <w:r w:rsidRPr="004C5FE3">
        <w:rPr>
          <w:rFonts w:ascii="Arial" w:hAnsi="Arial" w:cs="Arial"/>
          <w:color w:val="000000"/>
          <w:sz w:val="20"/>
          <w:highlight w:val="yellow"/>
        </w:rPr>
        <w:t>180 kalenderdagen</w:t>
      </w:r>
      <w:r w:rsidRPr="004C5FE3">
        <w:rPr>
          <w:rFonts w:ascii="Arial" w:hAnsi="Arial" w:cs="Arial"/>
          <w:color w:val="000000"/>
          <w:sz w:val="20"/>
        </w:rPr>
        <w:t xml:space="preserve"> en dit te rekenen vanaf de laatste ingediende offerte.</w:t>
      </w:r>
    </w:p>
    <w:p w14:paraId="4A289BE2" w14:textId="77777777" w:rsidR="00014221" w:rsidRPr="004C5FE3" w:rsidRDefault="00014221" w:rsidP="00FB6218">
      <w:pPr>
        <w:spacing w:line="276" w:lineRule="auto"/>
        <w:contextualSpacing/>
        <w:jc w:val="both"/>
        <w:rPr>
          <w:rFonts w:ascii="Arial" w:hAnsi="Arial" w:cs="Arial"/>
          <w:sz w:val="20"/>
          <w:lang w:val="nl-NL" w:eastAsia="nl-NL"/>
        </w:rPr>
      </w:pPr>
    </w:p>
    <w:p w14:paraId="10012DBC" w14:textId="18444EA8" w:rsidR="00014221" w:rsidRPr="00014221" w:rsidRDefault="00014221" w:rsidP="00FB6218">
      <w:pPr>
        <w:spacing w:line="276" w:lineRule="auto"/>
        <w:contextualSpacing/>
        <w:jc w:val="both"/>
        <w:rPr>
          <w:rFonts w:ascii="Arial" w:hAnsi="Arial" w:cs="Arial"/>
          <w:sz w:val="20"/>
          <w:szCs w:val="20"/>
          <w:lang w:val="nl-NL"/>
        </w:rPr>
      </w:pPr>
    </w:p>
    <w:p w14:paraId="070EA46A" w14:textId="65E0E85E" w:rsidR="00014221" w:rsidRPr="00014221" w:rsidRDefault="00014221" w:rsidP="00FB6218">
      <w:pPr>
        <w:pStyle w:val="Lijstalinea"/>
        <w:numPr>
          <w:ilvl w:val="0"/>
          <w:numId w:val="25"/>
        </w:numPr>
        <w:tabs>
          <w:tab w:val="left" w:pos="1134"/>
          <w:tab w:val="left" w:pos="5103"/>
          <w:tab w:val="right" w:pos="8222"/>
        </w:tabs>
        <w:spacing w:after="0" w:line="276" w:lineRule="auto"/>
        <w:ind w:right="-1"/>
        <w:jc w:val="both"/>
        <w:rPr>
          <w:rFonts w:ascii="Arial" w:hAnsi="Arial" w:cs="Arial"/>
          <w:b/>
          <w:sz w:val="20"/>
          <w:szCs w:val="20"/>
        </w:rPr>
      </w:pPr>
      <w:r>
        <w:rPr>
          <w:rFonts w:ascii="Arial" w:hAnsi="Arial" w:cs="Arial"/>
          <w:b/>
          <w:kern w:val="20"/>
          <w:sz w:val="20"/>
          <w:szCs w:val="20"/>
        </w:rPr>
        <w:t>Deelnamevergoeding</w:t>
      </w:r>
    </w:p>
    <w:p w14:paraId="0F8A2FD7" w14:textId="435A1669" w:rsidR="00014221" w:rsidRDefault="00014221" w:rsidP="00FB6218">
      <w:pPr>
        <w:spacing w:line="276" w:lineRule="auto"/>
        <w:contextualSpacing/>
        <w:jc w:val="both"/>
        <w:rPr>
          <w:rFonts w:ascii="Arial" w:hAnsi="Arial" w:cs="Arial"/>
          <w:sz w:val="20"/>
          <w:szCs w:val="20"/>
        </w:rPr>
      </w:pPr>
    </w:p>
    <w:p w14:paraId="53935967" w14:textId="1D9AC554" w:rsidR="00FB6218" w:rsidRDefault="00FC1251" w:rsidP="00FB6218">
      <w:pPr>
        <w:spacing w:line="276" w:lineRule="auto"/>
        <w:contextualSpacing/>
        <w:jc w:val="both"/>
        <w:rPr>
          <w:rFonts w:ascii="Arial" w:hAnsi="Arial" w:cs="Arial"/>
          <w:sz w:val="20"/>
          <w:szCs w:val="20"/>
          <w:lang w:val="nl-NL" w:eastAsia="nl-NL"/>
        </w:rPr>
      </w:pPr>
      <w:r w:rsidRPr="004C5FE3">
        <w:rPr>
          <w:rFonts w:ascii="Arial" w:hAnsi="Arial" w:cs="Arial"/>
          <w:sz w:val="20"/>
          <w:szCs w:val="20"/>
          <w:lang w:val="nl-NL" w:eastAsia="nl-NL"/>
        </w:rPr>
        <w:t>De</w:t>
      </w:r>
      <w:r w:rsidR="00014221">
        <w:rPr>
          <w:rFonts w:ascii="Arial" w:hAnsi="Arial" w:cs="Arial"/>
          <w:sz w:val="20"/>
          <w:szCs w:val="20"/>
          <w:lang w:val="nl-NL" w:eastAsia="nl-NL"/>
        </w:rPr>
        <w:t xml:space="preserve"> geselecteerde</w:t>
      </w:r>
      <w:r w:rsidRPr="004C5FE3">
        <w:rPr>
          <w:rFonts w:ascii="Arial" w:hAnsi="Arial" w:cs="Arial"/>
          <w:sz w:val="20"/>
          <w:szCs w:val="20"/>
          <w:lang w:val="nl-NL" w:eastAsia="nl-NL"/>
        </w:rPr>
        <w:t xml:space="preserve"> i</w:t>
      </w:r>
      <w:r w:rsidR="0083356F" w:rsidRPr="004C5FE3">
        <w:rPr>
          <w:rFonts w:ascii="Arial" w:hAnsi="Arial" w:cs="Arial"/>
          <w:sz w:val="20"/>
          <w:szCs w:val="20"/>
          <w:lang w:val="nl-NL" w:eastAsia="nl-NL"/>
        </w:rPr>
        <w:t xml:space="preserve">nschrijvers </w:t>
      </w:r>
      <w:r w:rsidR="00014221">
        <w:rPr>
          <w:rFonts w:ascii="Arial" w:hAnsi="Arial" w:cs="Arial"/>
          <w:sz w:val="20"/>
          <w:szCs w:val="20"/>
          <w:lang w:val="nl-NL" w:eastAsia="nl-NL"/>
        </w:rPr>
        <w:t>van wie de offerte niet is uitgekozen</w:t>
      </w:r>
      <w:r w:rsidR="0083356F" w:rsidRPr="004C5FE3">
        <w:rPr>
          <w:rFonts w:ascii="Arial" w:hAnsi="Arial" w:cs="Arial"/>
          <w:sz w:val="20"/>
          <w:szCs w:val="20"/>
          <w:lang w:val="nl-NL" w:eastAsia="nl-NL"/>
        </w:rPr>
        <w:t>, hebben recht op een vergo</w:t>
      </w:r>
      <w:r w:rsidRPr="004C5FE3">
        <w:rPr>
          <w:rFonts w:ascii="Arial" w:hAnsi="Arial" w:cs="Arial"/>
          <w:sz w:val="20"/>
          <w:szCs w:val="20"/>
          <w:lang w:val="nl-NL" w:eastAsia="nl-NL"/>
        </w:rPr>
        <w:t>eding voor het indienen van de offerte op voorwaarde dat deze o</w:t>
      </w:r>
      <w:r w:rsidR="0083356F" w:rsidRPr="004C5FE3">
        <w:rPr>
          <w:rFonts w:ascii="Arial" w:hAnsi="Arial" w:cs="Arial"/>
          <w:sz w:val="20"/>
          <w:szCs w:val="20"/>
          <w:lang w:val="nl-NL" w:eastAsia="nl-NL"/>
        </w:rPr>
        <w:t>fferte regelmatig is</w:t>
      </w:r>
      <w:r w:rsidRPr="004C5FE3">
        <w:rPr>
          <w:rFonts w:ascii="Arial" w:hAnsi="Arial" w:cs="Arial"/>
          <w:sz w:val="20"/>
          <w:szCs w:val="20"/>
          <w:lang w:val="nl-NL" w:eastAsia="nl-NL"/>
        </w:rPr>
        <w:t>.</w:t>
      </w:r>
      <w:r w:rsidR="0083356F" w:rsidRPr="004C5FE3">
        <w:rPr>
          <w:rFonts w:ascii="Arial" w:hAnsi="Arial" w:cs="Arial"/>
          <w:sz w:val="20"/>
          <w:szCs w:val="20"/>
          <w:lang w:val="nl-NL" w:eastAsia="nl-NL"/>
        </w:rPr>
        <w:t xml:space="preserve"> Deze vergoeding </w:t>
      </w:r>
      <w:r w:rsidR="00FB6218">
        <w:rPr>
          <w:rFonts w:ascii="Arial" w:hAnsi="Arial" w:cs="Arial"/>
          <w:sz w:val="20"/>
          <w:szCs w:val="20"/>
          <w:lang w:val="nl-NL" w:eastAsia="nl-NL"/>
        </w:rPr>
        <w:t>stemt overeen met een bedrag</w:t>
      </w:r>
      <w:r w:rsidR="0083356F" w:rsidRPr="004C5FE3">
        <w:rPr>
          <w:rFonts w:ascii="Arial" w:hAnsi="Arial" w:cs="Arial"/>
          <w:sz w:val="20"/>
          <w:szCs w:val="20"/>
          <w:lang w:val="nl-NL" w:eastAsia="nl-NL"/>
        </w:rPr>
        <w:t xml:space="preserve"> </w:t>
      </w:r>
      <w:r w:rsidR="00FB6218">
        <w:rPr>
          <w:rFonts w:ascii="Arial" w:hAnsi="Arial" w:cs="Arial"/>
          <w:sz w:val="20"/>
          <w:szCs w:val="20"/>
          <w:highlight w:val="yellow"/>
          <w:lang w:val="nl-NL" w:eastAsia="nl-NL"/>
        </w:rPr>
        <w:t>[tussen 0,5% en 1,00% van het bouwbudget voor alle resterende inschrijver tezamen]</w:t>
      </w:r>
      <w:r w:rsidR="0083356F" w:rsidRPr="004C5FE3">
        <w:rPr>
          <w:rFonts w:ascii="Arial" w:hAnsi="Arial" w:cs="Arial"/>
          <w:sz w:val="20"/>
          <w:szCs w:val="20"/>
          <w:lang w:val="nl-NL" w:eastAsia="nl-NL"/>
        </w:rPr>
        <w:t xml:space="preserve"> </w:t>
      </w:r>
      <w:r w:rsidR="00FB6218">
        <w:rPr>
          <w:rFonts w:ascii="Arial" w:hAnsi="Arial" w:cs="Arial"/>
          <w:sz w:val="20"/>
          <w:szCs w:val="20"/>
          <w:lang w:val="nl-NL" w:eastAsia="nl-NL"/>
        </w:rPr>
        <w:t xml:space="preserve">en dit in verhouding met de uitgevoerde prestaties. De deelnamevergoeding </w:t>
      </w:r>
      <w:r w:rsidR="0083356F" w:rsidRPr="004C5FE3">
        <w:rPr>
          <w:rFonts w:ascii="Arial" w:hAnsi="Arial" w:cs="Arial"/>
          <w:sz w:val="20"/>
          <w:szCs w:val="20"/>
          <w:lang w:val="nl-NL" w:eastAsia="nl-NL"/>
        </w:rPr>
        <w:t>zal worden</w:t>
      </w:r>
      <w:r w:rsidRPr="004C5FE3">
        <w:rPr>
          <w:rFonts w:ascii="Arial" w:hAnsi="Arial" w:cs="Arial"/>
          <w:sz w:val="20"/>
          <w:szCs w:val="20"/>
          <w:lang w:val="nl-NL" w:eastAsia="nl-NL"/>
        </w:rPr>
        <w:t xml:space="preserve"> uitbetaald na sluiting van de o</w:t>
      </w:r>
      <w:r w:rsidR="0083356F" w:rsidRPr="004C5FE3">
        <w:rPr>
          <w:rFonts w:ascii="Arial" w:hAnsi="Arial" w:cs="Arial"/>
          <w:sz w:val="20"/>
          <w:szCs w:val="20"/>
          <w:lang w:val="nl-NL" w:eastAsia="nl-NL"/>
        </w:rPr>
        <w:t xml:space="preserve">pdracht door de </w:t>
      </w:r>
      <w:r w:rsidRPr="004C5FE3">
        <w:rPr>
          <w:rFonts w:ascii="Arial" w:hAnsi="Arial" w:cs="Arial"/>
          <w:sz w:val="20"/>
          <w:szCs w:val="20"/>
          <w:lang w:val="nl-NL" w:eastAsia="nl-NL"/>
        </w:rPr>
        <w:t>aanbestedende o</w:t>
      </w:r>
      <w:r w:rsidR="0083356F" w:rsidRPr="004C5FE3">
        <w:rPr>
          <w:rFonts w:ascii="Arial" w:hAnsi="Arial" w:cs="Arial"/>
          <w:sz w:val="20"/>
          <w:szCs w:val="20"/>
          <w:lang w:val="nl-NL" w:eastAsia="nl-NL"/>
        </w:rPr>
        <w:t>verheid.</w:t>
      </w:r>
    </w:p>
    <w:p w14:paraId="797BAEE6" w14:textId="77777777" w:rsidR="00FB6218" w:rsidRDefault="00FB6218" w:rsidP="00FB6218">
      <w:pPr>
        <w:spacing w:line="276" w:lineRule="auto"/>
        <w:contextualSpacing/>
        <w:jc w:val="both"/>
        <w:rPr>
          <w:rFonts w:ascii="Arial" w:hAnsi="Arial" w:cs="Arial"/>
          <w:sz w:val="20"/>
          <w:szCs w:val="20"/>
          <w:lang w:val="nl-NL" w:eastAsia="nl-NL"/>
        </w:rPr>
      </w:pPr>
    </w:p>
    <w:p w14:paraId="7524F494" w14:textId="56D9B82E" w:rsidR="0083356F" w:rsidRPr="004C5FE3" w:rsidRDefault="00FB6218" w:rsidP="00FB6218">
      <w:pPr>
        <w:spacing w:line="276" w:lineRule="auto"/>
        <w:contextualSpacing/>
        <w:jc w:val="both"/>
        <w:rPr>
          <w:rFonts w:ascii="Arial" w:hAnsi="Arial" w:cs="Arial"/>
          <w:sz w:val="20"/>
          <w:szCs w:val="20"/>
          <w:lang w:val="nl-NL" w:eastAsia="nl-NL"/>
        </w:rPr>
      </w:pPr>
      <w:r>
        <w:rPr>
          <w:rFonts w:ascii="Arial" w:hAnsi="Arial" w:cs="Arial"/>
          <w:sz w:val="20"/>
          <w:szCs w:val="20"/>
          <w:lang w:val="nl-NL" w:eastAsia="nl-NL"/>
        </w:rPr>
        <w:t>Wanneer de opdracht wordt stop gezet door de aanbestedende overheid ontvangen geselecteerde</w:t>
      </w:r>
      <w:r w:rsidRPr="004C5FE3">
        <w:rPr>
          <w:rFonts w:ascii="Arial" w:hAnsi="Arial" w:cs="Arial"/>
          <w:sz w:val="20"/>
          <w:szCs w:val="20"/>
          <w:lang w:val="nl-NL" w:eastAsia="nl-NL"/>
        </w:rPr>
        <w:t xml:space="preserve"> inschrijvers</w:t>
      </w:r>
      <w:r>
        <w:rPr>
          <w:rFonts w:ascii="Arial" w:hAnsi="Arial" w:cs="Arial"/>
          <w:sz w:val="20"/>
          <w:szCs w:val="20"/>
          <w:lang w:val="nl-NL" w:eastAsia="nl-NL"/>
        </w:rPr>
        <w:t xml:space="preserve"> van wie de offerte regelmatig is, deze vergoeding.</w:t>
      </w:r>
    </w:p>
    <w:p w14:paraId="25C7B50C" w14:textId="77777777" w:rsidR="0083356F" w:rsidRPr="004C5FE3" w:rsidRDefault="0083356F" w:rsidP="00FB6218">
      <w:pPr>
        <w:spacing w:line="276" w:lineRule="auto"/>
        <w:contextualSpacing/>
        <w:jc w:val="both"/>
        <w:rPr>
          <w:rFonts w:ascii="Arial" w:hAnsi="Arial" w:cs="Arial"/>
          <w:sz w:val="20"/>
          <w:lang w:eastAsia="nl-NL"/>
        </w:rPr>
      </w:pPr>
    </w:p>
    <w:p w14:paraId="57D30408" w14:textId="3D1B5AC0" w:rsidR="00AA2E0A" w:rsidRDefault="0083356F" w:rsidP="005A4305">
      <w:pPr>
        <w:spacing w:line="276" w:lineRule="auto"/>
        <w:contextualSpacing/>
        <w:jc w:val="both"/>
        <w:rPr>
          <w:rFonts w:ascii="Arial" w:hAnsi="Arial" w:cs="Arial"/>
          <w:sz w:val="20"/>
          <w:szCs w:val="20"/>
          <w:lang w:val="nl-NL" w:eastAsia="nl-NL"/>
        </w:rPr>
      </w:pPr>
      <w:r w:rsidRPr="004C5FE3">
        <w:rPr>
          <w:rFonts w:ascii="Arial" w:hAnsi="Arial" w:cs="Arial"/>
          <w:sz w:val="20"/>
          <w:szCs w:val="20"/>
          <w:lang w:val="nl-NL" w:eastAsia="nl-NL"/>
        </w:rPr>
        <w:t>De Voorkeursbieders</w:t>
      </w:r>
      <w:r w:rsidR="00FC1251" w:rsidRPr="004C5FE3">
        <w:rPr>
          <w:rFonts w:ascii="Arial" w:hAnsi="Arial" w:cs="Arial"/>
          <w:sz w:val="20"/>
          <w:szCs w:val="20"/>
          <w:lang w:val="nl-NL" w:eastAsia="nl-NL"/>
        </w:rPr>
        <w:t xml:space="preserve"> die niet werden aangeduid als o</w:t>
      </w:r>
      <w:r w:rsidRPr="004C5FE3">
        <w:rPr>
          <w:rFonts w:ascii="Arial" w:hAnsi="Arial" w:cs="Arial"/>
          <w:sz w:val="20"/>
          <w:szCs w:val="20"/>
          <w:lang w:val="nl-NL" w:eastAsia="nl-NL"/>
        </w:rPr>
        <w:t>pdrachtnemer, hebben recht op een vergoeding voor het indienen van de BAFO op voorwaarde dat deze BAFO regelmatig is</w:t>
      </w:r>
      <w:r w:rsidR="00FC1251" w:rsidRPr="004C5FE3">
        <w:rPr>
          <w:rFonts w:ascii="Arial" w:hAnsi="Arial" w:cs="Arial"/>
          <w:sz w:val="20"/>
          <w:szCs w:val="20"/>
          <w:lang w:val="nl-NL" w:eastAsia="nl-NL"/>
        </w:rPr>
        <w:t xml:space="preserve">. </w:t>
      </w:r>
      <w:r w:rsidRPr="004C5FE3">
        <w:rPr>
          <w:rFonts w:ascii="Arial" w:hAnsi="Arial" w:cs="Arial"/>
          <w:sz w:val="20"/>
          <w:szCs w:val="20"/>
          <w:lang w:val="nl-NL" w:eastAsia="nl-NL"/>
        </w:rPr>
        <w:t xml:space="preserve">Deze vergoeding bedraagt </w:t>
      </w:r>
      <w:r w:rsidR="00FC1251" w:rsidRPr="004C5FE3">
        <w:rPr>
          <w:rFonts w:ascii="Arial" w:hAnsi="Arial" w:cs="Arial"/>
          <w:sz w:val="20"/>
          <w:szCs w:val="20"/>
          <w:highlight w:val="yellow"/>
          <w:lang w:val="nl-NL" w:eastAsia="nl-NL"/>
        </w:rPr>
        <w:t>XXX</w:t>
      </w:r>
      <w:r w:rsidRPr="004C5FE3">
        <w:rPr>
          <w:rFonts w:ascii="Arial" w:hAnsi="Arial" w:cs="Arial"/>
          <w:sz w:val="20"/>
          <w:szCs w:val="20"/>
          <w:lang w:val="nl-NL" w:eastAsia="nl-NL"/>
        </w:rPr>
        <w:t xml:space="preserve"> en zal worden</w:t>
      </w:r>
      <w:r w:rsidR="00FC1251" w:rsidRPr="004C5FE3">
        <w:rPr>
          <w:rFonts w:ascii="Arial" w:hAnsi="Arial" w:cs="Arial"/>
          <w:sz w:val="20"/>
          <w:szCs w:val="20"/>
          <w:lang w:val="nl-NL" w:eastAsia="nl-NL"/>
        </w:rPr>
        <w:t xml:space="preserve"> uitbetaald na sluiting van de opdracht door de </w:t>
      </w:r>
      <w:r w:rsidR="00FC1251" w:rsidRPr="004C5FE3">
        <w:rPr>
          <w:rFonts w:ascii="Arial" w:hAnsi="Arial" w:cs="Arial"/>
          <w:sz w:val="20"/>
          <w:szCs w:val="20"/>
          <w:lang w:val="nl-NL" w:eastAsia="nl-NL"/>
        </w:rPr>
        <w:lastRenderedPageBreak/>
        <w:t>aanbestedende o</w:t>
      </w:r>
      <w:r w:rsidRPr="004C5FE3">
        <w:rPr>
          <w:rFonts w:ascii="Arial" w:hAnsi="Arial" w:cs="Arial"/>
          <w:sz w:val="20"/>
          <w:szCs w:val="20"/>
          <w:lang w:val="nl-NL" w:eastAsia="nl-NL"/>
        </w:rPr>
        <w:t xml:space="preserve">verheid. Deze vergoeding kan niet gecumuleerd worden met de </w:t>
      </w:r>
      <w:r w:rsidR="00FC1251" w:rsidRPr="004C5FE3">
        <w:rPr>
          <w:rFonts w:ascii="Arial" w:hAnsi="Arial" w:cs="Arial"/>
          <w:sz w:val="20"/>
          <w:szCs w:val="20"/>
          <w:lang w:val="nl-NL" w:eastAsia="nl-NL"/>
        </w:rPr>
        <w:t>hierboven genoemde deelnamevergoeding voor de inschrijvers (geen Voorkeursbieders)</w:t>
      </w:r>
      <w:r w:rsidRPr="004C5FE3">
        <w:rPr>
          <w:rFonts w:ascii="Arial" w:hAnsi="Arial" w:cs="Arial"/>
          <w:sz w:val="20"/>
          <w:szCs w:val="20"/>
          <w:lang w:val="nl-NL" w:eastAsia="nl-NL"/>
        </w:rPr>
        <w:t>.</w:t>
      </w:r>
    </w:p>
    <w:p w14:paraId="5D754D77" w14:textId="77777777" w:rsidR="005A4305" w:rsidRDefault="005A4305" w:rsidP="005A4305">
      <w:pPr>
        <w:spacing w:line="276" w:lineRule="auto"/>
        <w:contextualSpacing/>
        <w:jc w:val="both"/>
        <w:rPr>
          <w:rFonts w:ascii="Arial" w:hAnsi="Arial" w:cs="Arial"/>
          <w:sz w:val="20"/>
          <w:szCs w:val="20"/>
          <w:lang w:val="nl-NL" w:eastAsia="nl-NL"/>
        </w:rPr>
      </w:pPr>
    </w:p>
    <w:p w14:paraId="7829C6A3" w14:textId="77777777" w:rsidR="005A4305" w:rsidRPr="004C5FE3" w:rsidRDefault="005A4305" w:rsidP="005A4305">
      <w:pPr>
        <w:spacing w:line="276" w:lineRule="auto"/>
        <w:contextualSpacing/>
        <w:jc w:val="both"/>
        <w:rPr>
          <w:rFonts w:ascii="Arial" w:hAnsi="Arial" w:cs="Arial"/>
          <w:b/>
          <w:lang w:val="nl-NL" w:eastAsia="nl-NL"/>
        </w:rPr>
      </w:pPr>
    </w:p>
    <w:p w14:paraId="30272F1A" w14:textId="7D56B3D9" w:rsidR="005C2923" w:rsidRPr="004C5FE3" w:rsidRDefault="005C2923" w:rsidP="00FB6218">
      <w:pPr>
        <w:pStyle w:val="Kop1"/>
        <w:keepNext w:val="0"/>
        <w:numPr>
          <w:ilvl w:val="0"/>
          <w:numId w:val="22"/>
        </w:numPr>
        <w:tabs>
          <w:tab w:val="left" w:pos="1134"/>
          <w:tab w:val="left" w:pos="5103"/>
          <w:tab w:val="right" w:pos="8222"/>
        </w:tabs>
        <w:spacing w:before="0" w:after="0" w:line="276" w:lineRule="auto"/>
        <w:ind w:right="-1"/>
        <w:jc w:val="both"/>
      </w:pPr>
      <w:r w:rsidRPr="004C5FE3">
        <w:t>CONTRACTUELE BEPALINGEN</w:t>
      </w:r>
    </w:p>
    <w:p w14:paraId="5D02F080" w14:textId="77777777" w:rsidR="00F4108F" w:rsidRPr="004C5FE3" w:rsidRDefault="00F4108F" w:rsidP="00FB6218">
      <w:pPr>
        <w:spacing w:line="276" w:lineRule="auto"/>
        <w:rPr>
          <w:rFonts w:ascii="Arial" w:hAnsi="Arial" w:cs="Arial"/>
          <w:lang w:val="nl-NL" w:eastAsia="nl-NL"/>
        </w:rPr>
      </w:pPr>
      <w:bookmarkStart w:id="6" w:name="_Hlk479906161"/>
    </w:p>
    <w:p w14:paraId="54D1478C" w14:textId="77777777" w:rsidR="00EC351D" w:rsidRPr="004C5FE3" w:rsidRDefault="00EC351D" w:rsidP="00FB6218">
      <w:pPr>
        <w:pStyle w:val="Kop3"/>
        <w:spacing w:line="276" w:lineRule="auto"/>
      </w:pPr>
      <w:bookmarkStart w:id="7" w:name="_Toc484614827"/>
      <w:bookmarkStart w:id="8" w:name="_Toc484620722"/>
      <w:bookmarkStart w:id="9" w:name="_Toc494762248"/>
      <w:bookmarkStart w:id="10" w:name="_Toc494817577"/>
      <w:bookmarkStart w:id="11" w:name="_Hlk479906782"/>
      <w:bookmarkEnd w:id="6"/>
      <w:r w:rsidRPr="004C5FE3">
        <w:t>Artikel 1.</w:t>
      </w:r>
      <w:r w:rsidRPr="004C5FE3">
        <w:tab/>
        <w:t>Leidend Ambtenaar</w:t>
      </w:r>
      <w:bookmarkEnd w:id="7"/>
      <w:bookmarkEnd w:id="8"/>
      <w:bookmarkEnd w:id="9"/>
      <w:bookmarkEnd w:id="10"/>
    </w:p>
    <w:bookmarkEnd w:id="11"/>
    <w:p w14:paraId="7BB2B905" w14:textId="77777777" w:rsidR="00F4108F" w:rsidRPr="004C5FE3" w:rsidRDefault="00F4108F" w:rsidP="00FB6218">
      <w:pPr>
        <w:spacing w:line="276" w:lineRule="auto"/>
        <w:contextualSpacing/>
        <w:jc w:val="both"/>
        <w:rPr>
          <w:rFonts w:ascii="Arial" w:eastAsiaTheme="minorEastAsia" w:hAnsi="Arial" w:cs="Arial"/>
          <w:b/>
          <w:sz w:val="20"/>
          <w:szCs w:val="20"/>
          <w:u w:val="single"/>
          <w:lang w:eastAsia="nl-BE"/>
        </w:rPr>
      </w:pPr>
    </w:p>
    <w:p w14:paraId="1270FBFD" w14:textId="1571DBF8" w:rsidR="00B05AEA" w:rsidRPr="004C5FE3" w:rsidRDefault="00EC351D" w:rsidP="00FB6218">
      <w:p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1.1.</w:t>
      </w:r>
      <w:r w:rsidRPr="004C5FE3">
        <w:rPr>
          <w:rFonts w:ascii="Arial" w:eastAsiaTheme="minorEastAsia" w:hAnsi="Arial" w:cs="Arial"/>
          <w:sz w:val="20"/>
          <w:szCs w:val="20"/>
          <w:lang w:eastAsia="nl-BE"/>
        </w:rPr>
        <w:tab/>
        <w:t xml:space="preserve">De leidend ambtenaar is de vertegenwoordiger en de woordvoerder van de </w:t>
      </w:r>
      <w:r w:rsidR="00DE5054" w:rsidRPr="004C5FE3">
        <w:rPr>
          <w:rFonts w:ascii="Arial" w:eastAsiaTheme="minorEastAsia" w:hAnsi="Arial" w:cs="Arial"/>
          <w:sz w:val="20"/>
          <w:szCs w:val="20"/>
          <w:lang w:eastAsia="nl-BE"/>
        </w:rPr>
        <w:t>a</w:t>
      </w:r>
      <w:r w:rsidR="005C38B6" w:rsidRPr="004C5FE3">
        <w:rPr>
          <w:rFonts w:ascii="Arial" w:hAnsi="Arial" w:cs="Arial"/>
          <w:sz w:val="20"/>
          <w:szCs w:val="20"/>
          <w:lang w:eastAsia="nl-BE"/>
        </w:rPr>
        <w:t>anbesteder</w:t>
      </w:r>
      <w:r w:rsidRPr="004C5FE3">
        <w:rPr>
          <w:rFonts w:ascii="Arial" w:eastAsiaTheme="minorEastAsia" w:hAnsi="Arial" w:cs="Arial"/>
          <w:sz w:val="20"/>
          <w:szCs w:val="20"/>
          <w:lang w:eastAsia="nl-BE"/>
        </w:rPr>
        <w:t xml:space="preserve"> in haar b</w:t>
      </w:r>
      <w:r w:rsidR="00DE5054" w:rsidRPr="004C5FE3">
        <w:rPr>
          <w:rFonts w:ascii="Arial" w:eastAsiaTheme="minorEastAsia" w:hAnsi="Arial" w:cs="Arial"/>
          <w:sz w:val="20"/>
          <w:szCs w:val="20"/>
          <w:lang w:eastAsia="nl-BE"/>
        </w:rPr>
        <w:t>etrekking met de o</w:t>
      </w:r>
      <w:r w:rsidR="00B05AEA" w:rsidRPr="004C5FE3">
        <w:rPr>
          <w:rFonts w:ascii="Arial" w:eastAsiaTheme="minorEastAsia" w:hAnsi="Arial" w:cs="Arial"/>
          <w:sz w:val="20"/>
          <w:szCs w:val="20"/>
          <w:lang w:eastAsia="nl-BE"/>
        </w:rPr>
        <w:t>pdrachtnemer.</w:t>
      </w:r>
    </w:p>
    <w:p w14:paraId="137FE677" w14:textId="77777777" w:rsidR="00EC351D" w:rsidRPr="004C5FE3" w:rsidRDefault="00EC351D" w:rsidP="00FB6218">
      <w:pPr>
        <w:spacing w:line="276" w:lineRule="auto"/>
        <w:contextualSpacing/>
        <w:jc w:val="both"/>
        <w:rPr>
          <w:rFonts w:ascii="Arial" w:eastAsiaTheme="minorEastAsia" w:hAnsi="Arial" w:cs="Arial"/>
          <w:sz w:val="20"/>
          <w:szCs w:val="20"/>
          <w:lang w:eastAsia="nl-BE"/>
        </w:rPr>
      </w:pPr>
    </w:p>
    <w:p w14:paraId="2CB916A2" w14:textId="77777777" w:rsidR="00EC351D" w:rsidRPr="004C5FE3" w:rsidRDefault="00EC351D" w:rsidP="00FB6218">
      <w:p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1.2.</w:t>
      </w:r>
      <w:r w:rsidRPr="004C5FE3">
        <w:rPr>
          <w:rFonts w:ascii="Arial" w:eastAsiaTheme="minorEastAsia" w:hAnsi="Arial" w:cs="Arial"/>
          <w:sz w:val="20"/>
          <w:szCs w:val="20"/>
          <w:lang w:eastAsia="nl-BE"/>
        </w:rPr>
        <w:tab/>
        <w:t>Het mandaat van de leidend ambtenaar bestaat uitsluitend uit:</w:t>
      </w:r>
    </w:p>
    <w:p w14:paraId="53A60F8E" w14:textId="77777777" w:rsidR="00EC351D" w:rsidRPr="004C5FE3" w:rsidRDefault="00EC351D" w:rsidP="00FB6218">
      <w:pPr>
        <w:spacing w:line="276" w:lineRule="auto"/>
        <w:contextualSpacing/>
        <w:jc w:val="both"/>
        <w:rPr>
          <w:rFonts w:ascii="Arial" w:eastAsiaTheme="minorEastAsia" w:hAnsi="Arial" w:cs="Arial"/>
          <w:sz w:val="20"/>
          <w:szCs w:val="20"/>
          <w:lang w:eastAsia="nl-BE"/>
        </w:rPr>
      </w:pPr>
    </w:p>
    <w:p w14:paraId="24AF9819" w14:textId="65AEE0C6" w:rsidR="00EC351D" w:rsidRPr="004C5FE3" w:rsidRDefault="00EC351D" w:rsidP="00FB6218">
      <w:pPr>
        <w:numPr>
          <w:ilvl w:val="0"/>
          <w:numId w:val="6"/>
        </w:num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de technische en administratieve opvolging van de prestaties</w:t>
      </w:r>
      <w:r w:rsidR="00801FD8" w:rsidRPr="004C5FE3">
        <w:rPr>
          <w:rFonts w:ascii="Arial" w:eastAsiaTheme="minorEastAsia" w:hAnsi="Arial" w:cs="Arial"/>
          <w:sz w:val="20"/>
          <w:szCs w:val="20"/>
          <w:lang w:eastAsia="nl-BE"/>
        </w:rPr>
        <w:t>;</w:t>
      </w:r>
      <w:r w:rsidRPr="004C5FE3">
        <w:rPr>
          <w:rFonts w:ascii="Arial" w:eastAsiaTheme="minorEastAsia" w:hAnsi="Arial" w:cs="Arial"/>
          <w:sz w:val="20"/>
          <w:szCs w:val="20"/>
          <w:lang w:eastAsia="nl-BE"/>
        </w:rPr>
        <w:t xml:space="preserve"> </w:t>
      </w:r>
    </w:p>
    <w:p w14:paraId="7F6AC4EE" w14:textId="77777777" w:rsidR="00EC351D" w:rsidRPr="004C5FE3" w:rsidRDefault="00EC351D" w:rsidP="00FB6218">
      <w:pPr>
        <w:numPr>
          <w:ilvl w:val="0"/>
          <w:numId w:val="6"/>
        </w:num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het opstellen van de processen-verbaal;</w:t>
      </w:r>
    </w:p>
    <w:p w14:paraId="3E11D419" w14:textId="77777777" w:rsidR="00EC351D" w:rsidRPr="004C5FE3" w:rsidRDefault="00EC351D" w:rsidP="00FB6218">
      <w:pPr>
        <w:numPr>
          <w:ilvl w:val="0"/>
          <w:numId w:val="6"/>
        </w:num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het instaan voor het bestendig toezicht op de prestaties.</w:t>
      </w:r>
    </w:p>
    <w:p w14:paraId="4D02A3D0" w14:textId="77777777" w:rsidR="00EC351D" w:rsidRPr="004C5FE3" w:rsidRDefault="00EC351D" w:rsidP="00FB6218">
      <w:pPr>
        <w:spacing w:line="276" w:lineRule="auto"/>
        <w:contextualSpacing/>
        <w:jc w:val="both"/>
        <w:rPr>
          <w:rFonts w:ascii="Arial" w:eastAsiaTheme="minorEastAsia" w:hAnsi="Arial" w:cs="Arial"/>
          <w:sz w:val="20"/>
          <w:szCs w:val="20"/>
          <w:lang w:eastAsia="nl-BE"/>
        </w:rPr>
      </w:pPr>
    </w:p>
    <w:p w14:paraId="79534F81" w14:textId="2A5169A4" w:rsidR="00EC351D" w:rsidRPr="004C5FE3" w:rsidRDefault="00EC351D" w:rsidP="00FB6218">
      <w:p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1.3.</w:t>
      </w:r>
      <w:r w:rsidRPr="004C5FE3">
        <w:rPr>
          <w:rFonts w:ascii="Arial" w:eastAsiaTheme="minorEastAsia" w:hAnsi="Arial" w:cs="Arial"/>
          <w:sz w:val="20"/>
          <w:szCs w:val="20"/>
          <w:lang w:eastAsia="nl-BE"/>
        </w:rPr>
        <w:tab/>
        <w:t xml:space="preserve">De opdracht van de leidend ambtenaar doet geen afbreuk aan </w:t>
      </w:r>
      <w:r w:rsidR="00DE5054" w:rsidRPr="004C5FE3">
        <w:rPr>
          <w:rFonts w:ascii="Arial" w:eastAsiaTheme="minorEastAsia" w:hAnsi="Arial" w:cs="Arial"/>
          <w:sz w:val="20"/>
          <w:szCs w:val="20"/>
          <w:lang w:eastAsia="nl-BE"/>
        </w:rPr>
        <w:t>de verantwoordelijkheid van de opdrachtnemer om de o</w:t>
      </w:r>
      <w:r w:rsidRPr="004C5FE3">
        <w:rPr>
          <w:rFonts w:ascii="Arial" w:eastAsiaTheme="minorEastAsia" w:hAnsi="Arial" w:cs="Arial"/>
          <w:sz w:val="20"/>
          <w:szCs w:val="20"/>
          <w:lang w:eastAsia="nl-BE"/>
        </w:rPr>
        <w:t>pdra</w:t>
      </w:r>
      <w:r w:rsidR="00DE5054" w:rsidRPr="004C5FE3">
        <w:rPr>
          <w:rFonts w:ascii="Arial" w:eastAsiaTheme="minorEastAsia" w:hAnsi="Arial" w:cs="Arial"/>
          <w:sz w:val="20"/>
          <w:szCs w:val="20"/>
          <w:lang w:eastAsia="nl-BE"/>
        </w:rPr>
        <w:t>cht volgens de o</w:t>
      </w:r>
      <w:r w:rsidRPr="004C5FE3">
        <w:rPr>
          <w:rFonts w:ascii="Arial" w:eastAsiaTheme="minorEastAsia" w:hAnsi="Arial" w:cs="Arial"/>
          <w:sz w:val="20"/>
          <w:szCs w:val="20"/>
          <w:lang w:eastAsia="nl-BE"/>
        </w:rPr>
        <w:t>pdrachtdocumenten en de regels van de kunst uit te voeren.</w:t>
      </w:r>
    </w:p>
    <w:p w14:paraId="0C1E0C1D" w14:textId="77777777" w:rsidR="00EC351D" w:rsidRPr="004C5FE3" w:rsidRDefault="00EC351D" w:rsidP="00FB6218">
      <w:pPr>
        <w:spacing w:line="276" w:lineRule="auto"/>
        <w:contextualSpacing/>
        <w:jc w:val="both"/>
        <w:rPr>
          <w:rFonts w:ascii="Arial" w:eastAsiaTheme="minorEastAsia" w:hAnsi="Arial" w:cs="Arial"/>
          <w:sz w:val="20"/>
          <w:szCs w:val="20"/>
          <w:lang w:eastAsia="nl-BE"/>
        </w:rPr>
      </w:pPr>
    </w:p>
    <w:p w14:paraId="1B7300C6" w14:textId="14730AEF" w:rsidR="00EC351D" w:rsidRPr="004C5FE3" w:rsidRDefault="00DE5054" w:rsidP="00FB6218">
      <w:pPr>
        <w:spacing w:line="276" w:lineRule="auto"/>
        <w:contextualSpacing/>
        <w:jc w:val="both"/>
        <w:rPr>
          <w:rFonts w:ascii="Arial" w:eastAsiaTheme="minorEastAsia" w:hAnsi="Arial" w:cs="Arial"/>
          <w:sz w:val="20"/>
          <w:szCs w:val="20"/>
          <w:lang w:eastAsia="nl-BE"/>
        </w:rPr>
      </w:pPr>
      <w:r w:rsidRPr="004C5FE3">
        <w:rPr>
          <w:rFonts w:ascii="Arial" w:eastAsiaTheme="minorEastAsia" w:hAnsi="Arial" w:cs="Arial"/>
          <w:sz w:val="20"/>
          <w:szCs w:val="20"/>
          <w:lang w:eastAsia="nl-BE"/>
        </w:rPr>
        <w:t>De o</w:t>
      </w:r>
      <w:r w:rsidR="00EC351D" w:rsidRPr="004C5FE3">
        <w:rPr>
          <w:rFonts w:ascii="Arial" w:eastAsiaTheme="minorEastAsia" w:hAnsi="Arial" w:cs="Arial"/>
          <w:sz w:val="20"/>
          <w:szCs w:val="20"/>
          <w:lang w:eastAsia="nl-BE"/>
        </w:rPr>
        <w:t xml:space="preserve">pdrachtnemer is ten aanzien van de </w:t>
      </w:r>
      <w:r w:rsidRPr="004C5FE3">
        <w:rPr>
          <w:rFonts w:ascii="Arial" w:hAnsi="Arial" w:cs="Arial"/>
          <w:sz w:val="20"/>
          <w:szCs w:val="20"/>
          <w:lang w:eastAsia="nl-BE"/>
        </w:rPr>
        <w:t>a</w:t>
      </w:r>
      <w:r w:rsidR="005C38B6" w:rsidRPr="004C5FE3">
        <w:rPr>
          <w:rFonts w:ascii="Arial" w:hAnsi="Arial" w:cs="Arial"/>
          <w:sz w:val="20"/>
          <w:szCs w:val="20"/>
          <w:lang w:eastAsia="nl-BE"/>
        </w:rPr>
        <w:t xml:space="preserve">anbesteder </w:t>
      </w:r>
      <w:r w:rsidR="00EC351D" w:rsidRPr="004C5FE3">
        <w:rPr>
          <w:rFonts w:ascii="Arial" w:eastAsiaTheme="minorEastAsia" w:hAnsi="Arial" w:cs="Arial"/>
          <w:sz w:val="20"/>
          <w:szCs w:val="20"/>
          <w:lang w:eastAsia="nl-BE"/>
        </w:rPr>
        <w:t>als enige verantwoordelijk voor de tijdige en conforme uitvoering van zijn verbintenissen</w:t>
      </w:r>
      <w:r w:rsidRPr="004C5FE3">
        <w:rPr>
          <w:rFonts w:ascii="Arial" w:eastAsiaTheme="minorEastAsia" w:hAnsi="Arial" w:cs="Arial"/>
          <w:sz w:val="20"/>
          <w:szCs w:val="20"/>
          <w:lang w:eastAsia="nl-BE"/>
        </w:rPr>
        <w:t xml:space="preserve">. </w:t>
      </w:r>
    </w:p>
    <w:p w14:paraId="33E44AF5" w14:textId="77777777" w:rsidR="001522A6" w:rsidRPr="004C5FE3" w:rsidRDefault="001522A6" w:rsidP="00FB6218">
      <w:pPr>
        <w:spacing w:line="276" w:lineRule="auto"/>
        <w:rPr>
          <w:rFonts w:ascii="Arial" w:hAnsi="Arial" w:cs="Arial"/>
          <w:sz w:val="20"/>
          <w:szCs w:val="20"/>
          <w:lang w:eastAsia="nl-NL"/>
        </w:rPr>
      </w:pPr>
    </w:p>
    <w:p w14:paraId="257E9412" w14:textId="39FE24DA" w:rsidR="008B6CA5" w:rsidRPr="004C5FE3" w:rsidRDefault="008B6CA5" w:rsidP="00FB6218">
      <w:pPr>
        <w:pStyle w:val="Kop3"/>
        <w:spacing w:line="276" w:lineRule="auto"/>
      </w:pPr>
      <w:r w:rsidRPr="004C5FE3">
        <w:t>Artikel 2.</w:t>
      </w:r>
      <w:r w:rsidRPr="004C5FE3">
        <w:tab/>
        <w:t>Borgtocht</w:t>
      </w:r>
    </w:p>
    <w:p w14:paraId="6CBE2DDC" w14:textId="77777777" w:rsidR="008B6CA5" w:rsidRDefault="008B6CA5" w:rsidP="00FB6218">
      <w:pPr>
        <w:spacing w:line="276" w:lineRule="auto"/>
        <w:rPr>
          <w:rFonts w:ascii="Arial" w:hAnsi="Arial" w:cs="Arial"/>
          <w:sz w:val="20"/>
          <w:szCs w:val="20"/>
          <w:lang w:eastAsia="nl-NL"/>
        </w:rPr>
      </w:pPr>
    </w:p>
    <w:p w14:paraId="0427F533" w14:textId="28AA83E2" w:rsidR="00FA318E" w:rsidRDefault="00FA318E" w:rsidP="00FB6218">
      <w:pPr>
        <w:spacing w:line="276" w:lineRule="auto"/>
        <w:rPr>
          <w:rFonts w:ascii="Arial" w:hAnsi="Arial" w:cs="Arial"/>
          <w:sz w:val="20"/>
          <w:szCs w:val="20"/>
          <w:lang w:eastAsia="nl-NL"/>
        </w:rPr>
      </w:pPr>
      <w:r>
        <w:rPr>
          <w:rFonts w:ascii="Arial" w:hAnsi="Arial" w:cs="Arial"/>
          <w:sz w:val="20"/>
          <w:szCs w:val="20"/>
          <w:lang w:eastAsia="nl-NL"/>
        </w:rPr>
        <w:t>Voor huidige opdracht wordt geen borgtocht geëist.</w:t>
      </w:r>
    </w:p>
    <w:p w14:paraId="0BF66020" w14:textId="77777777" w:rsidR="00FA318E" w:rsidRPr="004C5FE3" w:rsidRDefault="00FA318E" w:rsidP="00FB6218">
      <w:pPr>
        <w:spacing w:line="276" w:lineRule="auto"/>
        <w:rPr>
          <w:rFonts w:ascii="Arial" w:hAnsi="Arial" w:cs="Arial"/>
          <w:sz w:val="20"/>
          <w:szCs w:val="20"/>
          <w:lang w:eastAsia="nl-NL"/>
        </w:rPr>
      </w:pPr>
    </w:p>
    <w:p w14:paraId="581C7457" w14:textId="0C609FBC" w:rsidR="00F20D69" w:rsidRPr="004C5FE3" w:rsidRDefault="00F20D69" w:rsidP="00FB6218">
      <w:pPr>
        <w:pStyle w:val="Kop3"/>
        <w:spacing w:line="276" w:lineRule="auto"/>
      </w:pPr>
      <w:bookmarkStart w:id="12" w:name="_Toc494762256"/>
      <w:bookmarkStart w:id="13" w:name="_Toc494817585"/>
      <w:r w:rsidRPr="004C5FE3">
        <w:t xml:space="preserve">Artikel </w:t>
      </w:r>
      <w:r w:rsidR="008B6CA5" w:rsidRPr="004C5FE3">
        <w:t>3</w:t>
      </w:r>
      <w:r w:rsidRPr="004C5FE3">
        <w:t>.</w:t>
      </w:r>
      <w:r w:rsidRPr="004C5FE3">
        <w:tab/>
        <w:t>Uitvoeringstermijn</w:t>
      </w:r>
      <w:bookmarkEnd w:id="12"/>
      <w:bookmarkEnd w:id="13"/>
    </w:p>
    <w:p w14:paraId="6A1EE2D9" w14:textId="77777777" w:rsidR="00E60926" w:rsidRPr="004C5FE3" w:rsidRDefault="00E60926" w:rsidP="00FB6218">
      <w:pPr>
        <w:spacing w:line="276" w:lineRule="auto"/>
        <w:contextualSpacing/>
        <w:jc w:val="both"/>
        <w:rPr>
          <w:rFonts w:ascii="Arial" w:hAnsi="Arial" w:cs="Arial"/>
          <w:sz w:val="20"/>
          <w:szCs w:val="20"/>
          <w:lang w:eastAsia="nl-BE"/>
        </w:rPr>
      </w:pPr>
    </w:p>
    <w:p w14:paraId="3DF19478" w14:textId="046544B9" w:rsidR="00E60926" w:rsidRPr="004C5FE3" w:rsidRDefault="00E60926" w:rsidP="00FB6218">
      <w:pPr>
        <w:pStyle w:val="Kop3"/>
        <w:spacing w:line="276" w:lineRule="auto"/>
      </w:pPr>
      <w:bookmarkStart w:id="14" w:name="_Toc484679878"/>
      <w:bookmarkStart w:id="15" w:name="_Toc494762264"/>
      <w:bookmarkStart w:id="16" w:name="_Toc494817593"/>
      <w:r w:rsidRPr="004C5FE3">
        <w:t xml:space="preserve">Artikel </w:t>
      </w:r>
      <w:r w:rsidR="008B6CA5" w:rsidRPr="004C5FE3">
        <w:t>4</w:t>
      </w:r>
      <w:r w:rsidRPr="004C5FE3">
        <w:t xml:space="preserve">. </w:t>
      </w:r>
      <w:r w:rsidRPr="004C5FE3">
        <w:tab/>
        <w:t>Verzekeringen</w:t>
      </w:r>
      <w:bookmarkEnd w:id="14"/>
      <w:bookmarkEnd w:id="15"/>
      <w:bookmarkEnd w:id="16"/>
    </w:p>
    <w:p w14:paraId="6C472044" w14:textId="77777777" w:rsidR="005905DF" w:rsidRPr="004C5FE3" w:rsidRDefault="005905DF" w:rsidP="00FB6218">
      <w:pPr>
        <w:tabs>
          <w:tab w:val="left" w:pos="737"/>
        </w:tabs>
        <w:spacing w:line="276" w:lineRule="auto"/>
        <w:jc w:val="both"/>
        <w:rPr>
          <w:rFonts w:ascii="Arial" w:hAnsi="Arial" w:cs="Arial"/>
          <w:kern w:val="20"/>
          <w:sz w:val="20"/>
          <w:szCs w:val="20"/>
        </w:rPr>
      </w:pPr>
    </w:p>
    <w:p w14:paraId="24DF7B59" w14:textId="14B10841" w:rsidR="008B6CA5" w:rsidRPr="004C5FE3" w:rsidRDefault="008B6CA5" w:rsidP="00FB6218">
      <w:pPr>
        <w:pStyle w:val="Kop3"/>
        <w:spacing w:line="276" w:lineRule="auto"/>
      </w:pPr>
      <w:r w:rsidRPr="004C5FE3">
        <w:t xml:space="preserve">Artikel 5. </w:t>
      </w:r>
      <w:r w:rsidRPr="004C5FE3">
        <w:tab/>
        <w:t>Betalingen</w:t>
      </w:r>
    </w:p>
    <w:p w14:paraId="561342BE" w14:textId="77777777" w:rsidR="008B6CA5" w:rsidRPr="004C5FE3" w:rsidRDefault="008B6CA5" w:rsidP="00FB6218">
      <w:pPr>
        <w:tabs>
          <w:tab w:val="left" w:pos="737"/>
        </w:tabs>
        <w:spacing w:line="276" w:lineRule="auto"/>
        <w:jc w:val="both"/>
        <w:rPr>
          <w:rFonts w:ascii="Arial" w:hAnsi="Arial" w:cs="Arial"/>
          <w:kern w:val="20"/>
          <w:sz w:val="20"/>
          <w:szCs w:val="20"/>
        </w:rPr>
      </w:pPr>
    </w:p>
    <w:p w14:paraId="3F36291B" w14:textId="4C367E8A" w:rsidR="008B6CA5" w:rsidRPr="004C5FE3" w:rsidRDefault="008B6CA5" w:rsidP="00FB6218">
      <w:pPr>
        <w:tabs>
          <w:tab w:val="left" w:pos="567"/>
          <w:tab w:val="left" w:pos="709"/>
        </w:tabs>
        <w:spacing w:line="276" w:lineRule="auto"/>
        <w:jc w:val="both"/>
        <w:rPr>
          <w:rFonts w:ascii="Arial" w:hAnsi="Arial" w:cs="Arial"/>
          <w:sz w:val="20"/>
          <w:szCs w:val="20"/>
        </w:rPr>
      </w:pPr>
      <w:r w:rsidRPr="004C5FE3">
        <w:rPr>
          <w:rFonts w:ascii="Arial" w:hAnsi="Arial" w:cs="Arial"/>
          <w:sz w:val="20"/>
          <w:szCs w:val="20"/>
        </w:rPr>
        <w:t xml:space="preserve">De diensten van de opdrachtnemer worden betaald in percentsgewijze gedeelten. </w:t>
      </w:r>
      <w:bookmarkStart w:id="17" w:name="_Hlk517172192"/>
      <w:r w:rsidRPr="004C5FE3">
        <w:rPr>
          <w:rFonts w:ascii="Arial" w:hAnsi="Arial" w:cs="Arial"/>
          <w:sz w:val="20"/>
          <w:szCs w:val="20"/>
        </w:rPr>
        <w:t>Meer in het bijzonder geschiedt de betaling van de erelonen als volgt:</w:t>
      </w:r>
    </w:p>
    <w:p w14:paraId="7B3BAA54" w14:textId="61A1644C" w:rsidR="008B6CA5" w:rsidRPr="004C5FE3" w:rsidRDefault="008B6CA5" w:rsidP="00FB6218">
      <w:pPr>
        <w:tabs>
          <w:tab w:val="left" w:pos="567"/>
          <w:tab w:val="left" w:pos="709"/>
        </w:tabs>
        <w:spacing w:line="276" w:lineRule="auto"/>
        <w:jc w:val="both"/>
        <w:rPr>
          <w:rFonts w:ascii="Arial" w:hAnsi="Arial" w:cs="Arial"/>
          <w:sz w:val="20"/>
          <w:szCs w:val="20"/>
        </w:rPr>
      </w:pPr>
    </w:p>
    <w:p w14:paraId="1BD3D37E" w14:textId="499CCB77" w:rsidR="008B6CA5" w:rsidRPr="004C5FE3" w:rsidRDefault="008B6CA5" w:rsidP="00FB6218">
      <w:pPr>
        <w:numPr>
          <w:ilvl w:val="1"/>
          <w:numId w:val="34"/>
        </w:numPr>
        <w:tabs>
          <w:tab w:val="left" w:pos="709"/>
        </w:tabs>
        <w:spacing w:line="276" w:lineRule="auto"/>
        <w:jc w:val="both"/>
        <w:rPr>
          <w:rFonts w:ascii="Arial" w:hAnsi="Arial" w:cs="Arial"/>
          <w:sz w:val="20"/>
          <w:szCs w:val="20"/>
        </w:rPr>
      </w:pPr>
      <w:r w:rsidRPr="004C5FE3">
        <w:rPr>
          <w:rFonts w:ascii="Arial" w:hAnsi="Arial" w:cs="Arial"/>
          <w:sz w:val="20"/>
          <w:szCs w:val="20"/>
        </w:rPr>
        <w:t>bij goedkeuring van het voorontwerpd</w:t>
      </w:r>
      <w:r w:rsidR="00921A3C" w:rsidRPr="004C5FE3">
        <w:rPr>
          <w:rFonts w:ascii="Arial" w:hAnsi="Arial" w:cs="Arial"/>
          <w:sz w:val="20"/>
          <w:szCs w:val="20"/>
        </w:rPr>
        <w:t>ossier door de opdrachtgever: 20</w:t>
      </w:r>
      <w:r w:rsidRPr="004C5FE3">
        <w:rPr>
          <w:rFonts w:ascii="Arial" w:hAnsi="Arial" w:cs="Arial"/>
          <w:sz w:val="20"/>
          <w:szCs w:val="20"/>
        </w:rPr>
        <w:t xml:space="preserve"> %</w:t>
      </w:r>
    </w:p>
    <w:p w14:paraId="0791B498" w14:textId="1F367245" w:rsidR="008B6CA5" w:rsidRPr="004C5FE3" w:rsidRDefault="008B6CA5" w:rsidP="00FB6218">
      <w:pPr>
        <w:numPr>
          <w:ilvl w:val="1"/>
          <w:numId w:val="34"/>
        </w:numPr>
        <w:tabs>
          <w:tab w:val="left" w:pos="709"/>
        </w:tabs>
        <w:spacing w:line="276" w:lineRule="auto"/>
        <w:jc w:val="both"/>
        <w:rPr>
          <w:rFonts w:ascii="Arial" w:hAnsi="Arial" w:cs="Arial"/>
          <w:sz w:val="20"/>
          <w:szCs w:val="20"/>
        </w:rPr>
      </w:pPr>
      <w:r w:rsidRPr="004C5FE3">
        <w:rPr>
          <w:rFonts w:ascii="Arial" w:hAnsi="Arial" w:cs="Arial"/>
          <w:sz w:val="20"/>
          <w:szCs w:val="20"/>
        </w:rPr>
        <w:t xml:space="preserve">Bij afgifte van het dossier </w:t>
      </w:r>
      <w:r w:rsidR="00921A3C" w:rsidRPr="004C5FE3">
        <w:rPr>
          <w:rFonts w:ascii="Arial" w:hAnsi="Arial" w:cs="Arial"/>
          <w:sz w:val="20"/>
          <w:szCs w:val="20"/>
        </w:rPr>
        <w:t>voor het indienen van de aanvraag tot het bekomen van een stedenbouwkundige vergunning: 20%</w:t>
      </w:r>
    </w:p>
    <w:p w14:paraId="286544B8" w14:textId="1FA96CE3" w:rsidR="008B6CA5" w:rsidRPr="004C5FE3" w:rsidRDefault="008B6CA5" w:rsidP="00FB6218">
      <w:pPr>
        <w:numPr>
          <w:ilvl w:val="1"/>
          <w:numId w:val="34"/>
        </w:numPr>
        <w:tabs>
          <w:tab w:val="left" w:pos="0"/>
          <w:tab w:val="left" w:pos="709"/>
        </w:tabs>
        <w:spacing w:line="276" w:lineRule="auto"/>
        <w:jc w:val="both"/>
        <w:rPr>
          <w:rFonts w:ascii="Arial" w:hAnsi="Arial" w:cs="Arial"/>
          <w:sz w:val="20"/>
          <w:szCs w:val="20"/>
        </w:rPr>
      </w:pPr>
      <w:r w:rsidRPr="004C5FE3">
        <w:rPr>
          <w:rFonts w:ascii="Arial" w:hAnsi="Arial" w:cs="Arial"/>
          <w:sz w:val="20"/>
          <w:szCs w:val="20"/>
        </w:rPr>
        <w:t>bij afgifte van het aanbestedingsdos</w:t>
      </w:r>
      <w:r w:rsidR="00921A3C" w:rsidRPr="004C5FE3">
        <w:rPr>
          <w:rFonts w:ascii="Arial" w:hAnsi="Arial" w:cs="Arial"/>
          <w:sz w:val="20"/>
          <w:szCs w:val="20"/>
        </w:rPr>
        <w:t>sier: 20</w:t>
      </w:r>
      <w:r w:rsidRPr="004C5FE3">
        <w:rPr>
          <w:rFonts w:ascii="Arial" w:hAnsi="Arial" w:cs="Arial"/>
          <w:sz w:val="20"/>
          <w:szCs w:val="20"/>
        </w:rPr>
        <w:t xml:space="preserve"> %</w:t>
      </w:r>
    </w:p>
    <w:p w14:paraId="500A064F" w14:textId="77777777" w:rsidR="008B6CA5" w:rsidRPr="004C5FE3" w:rsidRDefault="008B6CA5" w:rsidP="00FB6218">
      <w:pPr>
        <w:numPr>
          <w:ilvl w:val="1"/>
          <w:numId w:val="34"/>
        </w:numPr>
        <w:tabs>
          <w:tab w:val="left" w:pos="0"/>
          <w:tab w:val="left" w:pos="709"/>
        </w:tabs>
        <w:spacing w:line="276" w:lineRule="auto"/>
        <w:jc w:val="both"/>
        <w:rPr>
          <w:rFonts w:ascii="Arial" w:hAnsi="Arial" w:cs="Arial"/>
          <w:sz w:val="20"/>
          <w:szCs w:val="20"/>
        </w:rPr>
      </w:pPr>
      <w:r w:rsidRPr="004C5FE3">
        <w:rPr>
          <w:rFonts w:ascii="Arial" w:hAnsi="Arial" w:cs="Arial"/>
          <w:sz w:val="20"/>
          <w:szCs w:val="20"/>
        </w:rPr>
        <w:t>verslag van aanbesteding en gunningvoorstel: 10 %</w:t>
      </w:r>
    </w:p>
    <w:p w14:paraId="54A8CFC3" w14:textId="742FB66D" w:rsidR="008B6CA5" w:rsidRPr="004C5FE3" w:rsidRDefault="008B6CA5" w:rsidP="00FB6218">
      <w:pPr>
        <w:numPr>
          <w:ilvl w:val="1"/>
          <w:numId w:val="34"/>
        </w:numPr>
        <w:tabs>
          <w:tab w:val="left" w:pos="0"/>
          <w:tab w:val="left" w:pos="709"/>
        </w:tabs>
        <w:spacing w:line="276" w:lineRule="auto"/>
        <w:jc w:val="both"/>
        <w:rPr>
          <w:rFonts w:ascii="Arial" w:hAnsi="Arial" w:cs="Arial"/>
          <w:sz w:val="20"/>
          <w:szCs w:val="20"/>
        </w:rPr>
      </w:pPr>
      <w:r w:rsidRPr="004C5FE3">
        <w:rPr>
          <w:rFonts w:ascii="Arial" w:hAnsi="Arial" w:cs="Arial"/>
          <w:sz w:val="20"/>
          <w:szCs w:val="20"/>
        </w:rPr>
        <w:t xml:space="preserve">maandelijks in verhouding tot de vooruitgang der werken op basis van de vorderingsstaten lot: </w:t>
      </w:r>
      <w:r w:rsidR="00921A3C" w:rsidRPr="004C5FE3">
        <w:rPr>
          <w:rFonts w:ascii="Arial" w:hAnsi="Arial" w:cs="Arial"/>
          <w:sz w:val="20"/>
          <w:szCs w:val="20"/>
        </w:rPr>
        <w:t xml:space="preserve">20 </w:t>
      </w:r>
      <w:r w:rsidRPr="004C5FE3">
        <w:rPr>
          <w:rFonts w:ascii="Arial" w:hAnsi="Arial" w:cs="Arial"/>
          <w:sz w:val="20"/>
          <w:szCs w:val="20"/>
        </w:rPr>
        <w:t>%</w:t>
      </w:r>
    </w:p>
    <w:p w14:paraId="6B374FA4" w14:textId="0BD25665" w:rsidR="008B6CA5" w:rsidRPr="004C5FE3" w:rsidRDefault="00921A3C" w:rsidP="00FB6218">
      <w:pPr>
        <w:numPr>
          <w:ilvl w:val="1"/>
          <w:numId w:val="34"/>
        </w:numPr>
        <w:tabs>
          <w:tab w:val="left" w:pos="0"/>
          <w:tab w:val="left" w:pos="709"/>
        </w:tabs>
        <w:spacing w:line="276" w:lineRule="auto"/>
        <w:jc w:val="both"/>
        <w:rPr>
          <w:rFonts w:ascii="Arial" w:hAnsi="Arial" w:cs="Arial"/>
          <w:sz w:val="20"/>
          <w:szCs w:val="20"/>
        </w:rPr>
      </w:pPr>
      <w:r w:rsidRPr="004C5FE3">
        <w:rPr>
          <w:rFonts w:ascii="Arial" w:hAnsi="Arial" w:cs="Arial"/>
          <w:sz w:val="20"/>
          <w:szCs w:val="20"/>
        </w:rPr>
        <w:t>bij de voorlopige oplevering: 5</w:t>
      </w:r>
      <w:r w:rsidR="008B6CA5" w:rsidRPr="004C5FE3">
        <w:rPr>
          <w:rFonts w:ascii="Arial" w:hAnsi="Arial" w:cs="Arial"/>
          <w:sz w:val="20"/>
          <w:szCs w:val="20"/>
        </w:rPr>
        <w:t xml:space="preserve"> %</w:t>
      </w:r>
    </w:p>
    <w:p w14:paraId="43F744AF" w14:textId="77777777" w:rsidR="008B6CA5" w:rsidRPr="004C5FE3" w:rsidRDefault="008B6CA5" w:rsidP="00FB6218">
      <w:pPr>
        <w:numPr>
          <w:ilvl w:val="1"/>
          <w:numId w:val="34"/>
        </w:numPr>
        <w:tabs>
          <w:tab w:val="left" w:pos="0"/>
          <w:tab w:val="left" w:pos="709"/>
        </w:tabs>
        <w:spacing w:line="276" w:lineRule="auto"/>
        <w:jc w:val="both"/>
        <w:rPr>
          <w:rFonts w:ascii="Arial" w:hAnsi="Arial" w:cs="Arial"/>
          <w:sz w:val="20"/>
          <w:szCs w:val="20"/>
        </w:rPr>
      </w:pPr>
      <w:r w:rsidRPr="004C5FE3">
        <w:rPr>
          <w:rFonts w:ascii="Arial" w:hAnsi="Arial" w:cs="Arial"/>
          <w:sz w:val="20"/>
          <w:szCs w:val="20"/>
        </w:rPr>
        <w:t>de afrekening gebeurt op basis van het voorleggen van de eindafrekening der werken: 5 %</w:t>
      </w:r>
    </w:p>
    <w:bookmarkEnd w:id="17"/>
    <w:p w14:paraId="53A1DA8C" w14:textId="29EB33FD" w:rsidR="008B6CA5" w:rsidRPr="004C5FE3" w:rsidRDefault="008B6CA5" w:rsidP="00FB6218">
      <w:pPr>
        <w:tabs>
          <w:tab w:val="left" w:pos="567"/>
        </w:tabs>
        <w:spacing w:line="276" w:lineRule="auto"/>
        <w:jc w:val="both"/>
        <w:rPr>
          <w:rFonts w:ascii="Arial" w:hAnsi="Arial" w:cs="Arial"/>
          <w:sz w:val="20"/>
          <w:szCs w:val="20"/>
        </w:rPr>
      </w:pPr>
    </w:p>
    <w:p w14:paraId="3AB24526" w14:textId="0CE38DF4" w:rsidR="00921A3C" w:rsidRPr="004C5FE3" w:rsidRDefault="00921A3C" w:rsidP="00FB6218">
      <w:pPr>
        <w:tabs>
          <w:tab w:val="left" w:pos="567"/>
          <w:tab w:val="left" w:pos="709"/>
        </w:tabs>
        <w:spacing w:line="276" w:lineRule="auto"/>
        <w:jc w:val="both"/>
        <w:rPr>
          <w:rFonts w:ascii="Arial" w:hAnsi="Arial" w:cs="Arial"/>
          <w:sz w:val="20"/>
          <w:szCs w:val="20"/>
        </w:rPr>
      </w:pPr>
      <w:r w:rsidRPr="004C5FE3">
        <w:rPr>
          <w:rFonts w:ascii="Arial" w:hAnsi="Arial" w:cs="Arial"/>
          <w:sz w:val="20"/>
          <w:szCs w:val="20"/>
        </w:rPr>
        <w:t xml:space="preserve">Na het beëindigen van elk van de hierboven omschreven fasen, stelt de opdrachtnemer een factuur op die overeenstemt met het op dat ogenblik door de aanbesteder verschuldigde bedrag. </w:t>
      </w:r>
      <w:r w:rsidRPr="004C5FE3">
        <w:rPr>
          <w:rFonts w:ascii="Arial" w:hAnsi="Arial" w:cs="Arial"/>
          <w:sz w:val="20"/>
          <w:szCs w:val="20"/>
        </w:rPr>
        <w:lastRenderedPageBreak/>
        <w:t>De  aanbesteder beschikt over een verificatietermijn van dertig dagen vanaf het indienen van deze factuur door de opdrachtnemer.</w:t>
      </w:r>
    </w:p>
    <w:p w14:paraId="78987C40" w14:textId="77777777" w:rsidR="00921A3C" w:rsidRPr="004C5FE3" w:rsidRDefault="00921A3C" w:rsidP="00FB6218">
      <w:pPr>
        <w:tabs>
          <w:tab w:val="left" w:pos="567"/>
          <w:tab w:val="left" w:pos="709"/>
        </w:tabs>
        <w:spacing w:line="276" w:lineRule="auto"/>
        <w:jc w:val="both"/>
        <w:rPr>
          <w:rFonts w:ascii="Arial" w:hAnsi="Arial" w:cs="Arial"/>
          <w:sz w:val="20"/>
          <w:szCs w:val="20"/>
        </w:rPr>
      </w:pPr>
    </w:p>
    <w:p w14:paraId="64139B4B" w14:textId="5A56753F" w:rsidR="00921A3C" w:rsidRPr="004C5FE3" w:rsidRDefault="00921A3C" w:rsidP="00FB6218">
      <w:pPr>
        <w:tabs>
          <w:tab w:val="left" w:pos="567"/>
          <w:tab w:val="left" w:pos="709"/>
        </w:tabs>
        <w:spacing w:line="276" w:lineRule="auto"/>
        <w:jc w:val="both"/>
        <w:rPr>
          <w:rFonts w:ascii="Arial" w:hAnsi="Arial" w:cs="Arial"/>
          <w:sz w:val="20"/>
          <w:szCs w:val="20"/>
        </w:rPr>
      </w:pPr>
      <w:r w:rsidRPr="004C5FE3">
        <w:rPr>
          <w:rFonts w:ascii="Arial" w:hAnsi="Arial" w:cs="Arial"/>
          <w:sz w:val="20"/>
          <w:szCs w:val="20"/>
        </w:rPr>
        <w:t>De betaling van het aan de opdrachtnemer verschuldigde bedrag vindt plaats binnen de betalingstermijn van dertig dagen vanaf de datum van beëindiging van de hierboven omschreven verificatie.</w:t>
      </w:r>
    </w:p>
    <w:p w14:paraId="5F3979F1" w14:textId="77777777" w:rsidR="00921A3C" w:rsidRPr="004C5FE3" w:rsidRDefault="00921A3C" w:rsidP="00FB6218">
      <w:pPr>
        <w:tabs>
          <w:tab w:val="left" w:pos="567"/>
        </w:tabs>
        <w:spacing w:line="276" w:lineRule="auto"/>
        <w:rPr>
          <w:rFonts w:ascii="Arial" w:hAnsi="Arial" w:cs="Arial"/>
          <w:b/>
          <w:bCs/>
          <w:color w:val="000000"/>
          <w:sz w:val="27"/>
          <w:szCs w:val="27"/>
        </w:rPr>
      </w:pPr>
    </w:p>
    <w:p w14:paraId="7FADCE22" w14:textId="77777777" w:rsidR="005905DF" w:rsidRDefault="005905DF" w:rsidP="00FB6218">
      <w:pPr>
        <w:spacing w:line="276" w:lineRule="auto"/>
        <w:rPr>
          <w:rFonts w:ascii="Arial" w:hAnsi="Arial" w:cs="Arial"/>
        </w:rPr>
      </w:pPr>
    </w:p>
    <w:p w14:paraId="2C4B6B26" w14:textId="334B73A6" w:rsidR="003951B5" w:rsidRPr="004C5FE3" w:rsidRDefault="003951B5" w:rsidP="00FB6218">
      <w:pPr>
        <w:pStyle w:val="Kop1"/>
        <w:keepNext w:val="0"/>
        <w:numPr>
          <w:ilvl w:val="0"/>
          <w:numId w:val="22"/>
        </w:numPr>
        <w:tabs>
          <w:tab w:val="left" w:pos="1134"/>
          <w:tab w:val="left" w:pos="5103"/>
          <w:tab w:val="right" w:pos="8222"/>
        </w:tabs>
        <w:spacing w:before="0" w:after="0" w:line="276" w:lineRule="auto"/>
        <w:ind w:right="-1"/>
        <w:jc w:val="both"/>
      </w:pPr>
      <w:r>
        <w:t>TECHNISCHE</w:t>
      </w:r>
      <w:r w:rsidRPr="004C5FE3">
        <w:t xml:space="preserve"> BEPALINGEN</w:t>
      </w:r>
    </w:p>
    <w:p w14:paraId="12DEF83E" w14:textId="77777777" w:rsidR="003951B5" w:rsidRDefault="003951B5" w:rsidP="00FB6218">
      <w:pPr>
        <w:spacing w:line="276" w:lineRule="auto"/>
        <w:rPr>
          <w:rFonts w:ascii="Arial" w:hAnsi="Arial" w:cs="Arial"/>
        </w:rPr>
      </w:pPr>
    </w:p>
    <w:p w14:paraId="0EE618A0" w14:textId="77777777" w:rsidR="003951B5" w:rsidRPr="004C5FE3" w:rsidRDefault="003951B5" w:rsidP="00FB6218">
      <w:pPr>
        <w:spacing w:line="276" w:lineRule="auto"/>
        <w:rPr>
          <w:rFonts w:ascii="Arial" w:hAnsi="Arial" w:cs="Arial"/>
        </w:rPr>
      </w:pPr>
      <w:bookmarkStart w:id="18" w:name="_GoBack"/>
      <w:bookmarkEnd w:id="18"/>
    </w:p>
    <w:sectPr w:rsidR="003951B5" w:rsidRPr="004C5FE3" w:rsidSect="00507222">
      <w:headerReference w:type="default" r:id="rId10"/>
      <w:footerReference w:type="default" r:id="rId11"/>
      <w:headerReference w:type="first" r:id="rId12"/>
      <w:pgSz w:w="11907" w:h="16840" w:code="9"/>
      <w:pgMar w:top="1701" w:right="1417" w:bottom="1276" w:left="1560" w:header="540"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4AD9" w14:textId="77777777" w:rsidR="00345394" w:rsidRDefault="00345394">
      <w:r>
        <w:separator/>
      </w:r>
    </w:p>
  </w:endnote>
  <w:endnote w:type="continuationSeparator" w:id="0">
    <w:p w14:paraId="72381FF9" w14:textId="77777777" w:rsidR="00345394" w:rsidRDefault="00345394">
      <w:r>
        <w:continuationSeparator/>
      </w:r>
    </w:p>
  </w:endnote>
  <w:endnote w:type="continuationNotice" w:id="1">
    <w:p w14:paraId="3226C44F" w14:textId="77777777" w:rsidR="00345394" w:rsidRDefault="0034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0AF8" w14:textId="77777777" w:rsidR="00345394" w:rsidRPr="00B92DB2" w:rsidRDefault="00345394">
    <w:pPr>
      <w:pStyle w:val="Voettekst"/>
      <w:jc w:val="right"/>
      <w:rPr>
        <w:rFonts w:ascii="Arial" w:hAnsi="Arial" w:cs="Arial"/>
        <w:sz w:val="20"/>
      </w:rPr>
    </w:pPr>
    <w:r w:rsidRPr="00B92DB2">
      <w:rPr>
        <w:rFonts w:ascii="Arial" w:hAnsi="Arial" w:cs="Arial"/>
        <w:sz w:val="20"/>
      </w:rPr>
      <w:fldChar w:fldCharType="begin"/>
    </w:r>
    <w:r w:rsidRPr="00B92DB2">
      <w:rPr>
        <w:rFonts w:ascii="Arial" w:hAnsi="Arial" w:cs="Arial"/>
        <w:sz w:val="20"/>
      </w:rPr>
      <w:instrText>PAGE   \* MERGEFORMAT</w:instrText>
    </w:r>
    <w:r w:rsidRPr="00B92DB2">
      <w:rPr>
        <w:rFonts w:ascii="Arial" w:hAnsi="Arial" w:cs="Arial"/>
        <w:sz w:val="20"/>
      </w:rPr>
      <w:fldChar w:fldCharType="separate"/>
    </w:r>
    <w:r w:rsidR="005A4305" w:rsidRPr="005A4305">
      <w:rPr>
        <w:rFonts w:ascii="Arial" w:hAnsi="Arial" w:cs="Arial"/>
        <w:noProof/>
        <w:sz w:val="20"/>
        <w:lang w:val="nl-NL"/>
      </w:rPr>
      <w:t>2</w:t>
    </w:r>
    <w:r w:rsidRPr="00B92DB2">
      <w:rPr>
        <w:rFonts w:ascii="Arial" w:hAnsi="Arial" w:cs="Arial"/>
        <w:sz w:val="20"/>
      </w:rPr>
      <w:fldChar w:fldCharType="end"/>
    </w:r>
  </w:p>
  <w:p w14:paraId="24F89EE4" w14:textId="77777777" w:rsidR="00345394" w:rsidRDefault="003453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F512" w14:textId="77777777" w:rsidR="00345394" w:rsidRDefault="00345394">
      <w:r>
        <w:separator/>
      </w:r>
    </w:p>
  </w:footnote>
  <w:footnote w:type="continuationSeparator" w:id="0">
    <w:p w14:paraId="602FE8EA" w14:textId="77777777" w:rsidR="00345394" w:rsidRDefault="00345394">
      <w:r>
        <w:continuationSeparator/>
      </w:r>
    </w:p>
  </w:footnote>
  <w:footnote w:type="continuationNotice" w:id="1">
    <w:p w14:paraId="192467BC" w14:textId="77777777" w:rsidR="00345394" w:rsidRDefault="003453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6E84" w14:textId="77777777" w:rsidR="00345394" w:rsidRPr="00D65500" w:rsidRDefault="00345394" w:rsidP="00D65500">
    <w:pPr>
      <w:jc w:val="right"/>
      <w:rPr>
        <w:rStyle w:val="Intensievebenadrukking"/>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66CD" w14:textId="77777777" w:rsidR="00345394" w:rsidRPr="00710D82" w:rsidRDefault="00345394" w:rsidP="00710D82">
    <w:pPr>
      <w:widowControl w:val="0"/>
      <w:autoSpaceDE w:val="0"/>
      <w:autoSpaceDN w:val="0"/>
      <w:ind w:left="-3000"/>
      <w:jc w:val="center"/>
      <w:rPr>
        <w:lang w:val="fr-FR" w:eastAsia="fr-FR"/>
      </w:rPr>
    </w:pPr>
  </w:p>
  <w:p w14:paraId="12A2BE49" w14:textId="77777777" w:rsidR="00345394" w:rsidRPr="00710D82" w:rsidRDefault="00345394" w:rsidP="00710D82">
    <w:pPr>
      <w:widowControl w:val="0"/>
      <w:tabs>
        <w:tab w:val="center" w:pos="4536"/>
        <w:tab w:val="right" w:pos="9072"/>
      </w:tabs>
      <w:autoSpaceDE w:val="0"/>
      <w:autoSpaceDN w:val="0"/>
      <w:rPr>
        <w:lang w:val="fr-FR" w:eastAsia="fr-FR"/>
      </w:rPr>
    </w:pPr>
  </w:p>
  <w:p w14:paraId="086ABB02" w14:textId="77777777" w:rsidR="00345394" w:rsidRDefault="00345394" w:rsidP="00710D82">
    <w:pPr>
      <w:pStyle w:val="Koptekst"/>
      <w:tabs>
        <w:tab w:val="clear" w:pos="8640"/>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D"/>
    <w:multiLevelType w:val="hybridMultilevel"/>
    <w:tmpl w:val="01B26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1301CC"/>
    <w:multiLevelType w:val="hybridMultilevel"/>
    <w:tmpl w:val="0A84A8D4"/>
    <w:lvl w:ilvl="0" w:tplc="C04815A6">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544D85"/>
    <w:multiLevelType w:val="hybridMultilevel"/>
    <w:tmpl w:val="6FF0EDE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2340C57"/>
    <w:multiLevelType w:val="hybridMultilevel"/>
    <w:tmpl w:val="0CBCEB9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2A0393C"/>
    <w:multiLevelType w:val="hybridMultilevel"/>
    <w:tmpl w:val="CD721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3E52E5"/>
    <w:multiLevelType w:val="hybridMultilevel"/>
    <w:tmpl w:val="DBAAAE32"/>
    <w:lvl w:ilvl="0" w:tplc="0813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F4635"/>
    <w:multiLevelType w:val="hybridMultilevel"/>
    <w:tmpl w:val="31BE956E"/>
    <w:lvl w:ilvl="0" w:tplc="04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C7C7B8F"/>
    <w:multiLevelType w:val="hybridMultilevel"/>
    <w:tmpl w:val="AA3C54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D9F2143"/>
    <w:multiLevelType w:val="hybridMultilevel"/>
    <w:tmpl w:val="961AC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B9556F"/>
    <w:multiLevelType w:val="hybridMultilevel"/>
    <w:tmpl w:val="AAEA7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2BF3AD0"/>
    <w:multiLevelType w:val="hybridMultilevel"/>
    <w:tmpl w:val="1A464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01E3780"/>
    <w:multiLevelType w:val="hybridMultilevel"/>
    <w:tmpl w:val="CEB0C6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021910"/>
    <w:multiLevelType w:val="hybridMultilevel"/>
    <w:tmpl w:val="61B4A6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4CA6183"/>
    <w:multiLevelType w:val="hybridMultilevel"/>
    <w:tmpl w:val="4F025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E480678"/>
    <w:multiLevelType w:val="hybridMultilevel"/>
    <w:tmpl w:val="E7C2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3176E"/>
    <w:multiLevelType w:val="hybridMultilevel"/>
    <w:tmpl w:val="35E63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B7223E"/>
    <w:multiLevelType w:val="hybridMultilevel"/>
    <w:tmpl w:val="EC2E390C"/>
    <w:lvl w:ilvl="0" w:tplc="440E3D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729269E"/>
    <w:multiLevelType w:val="hybridMultilevel"/>
    <w:tmpl w:val="56C63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520F28"/>
    <w:multiLevelType w:val="hybridMultilevel"/>
    <w:tmpl w:val="0A06F500"/>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E1D7BF9"/>
    <w:multiLevelType w:val="hybridMultilevel"/>
    <w:tmpl w:val="B598FF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5682E34"/>
    <w:multiLevelType w:val="hybridMultilevel"/>
    <w:tmpl w:val="129E7BA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C56598"/>
    <w:multiLevelType w:val="hybridMultilevel"/>
    <w:tmpl w:val="4874E03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F5208FF"/>
    <w:multiLevelType w:val="hybridMultilevel"/>
    <w:tmpl w:val="B68A47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5FAD431B"/>
    <w:multiLevelType w:val="hybridMultilevel"/>
    <w:tmpl w:val="67DA6F7C"/>
    <w:lvl w:ilvl="0" w:tplc="37366124">
      <w:start w:val="1"/>
      <w:numFmt w:val="decimal"/>
      <w:lvlText w:val="%1)"/>
      <w:lvlJc w:val="left"/>
      <w:pPr>
        <w:ind w:left="720" w:hanging="360"/>
      </w:pPr>
      <w:rPr>
        <w:rFonts w:ascii="Verdana" w:hAnsi="Verdana" w:cs="Times New Roman" w:hint="default"/>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08D4CBD"/>
    <w:multiLevelType w:val="hybridMultilevel"/>
    <w:tmpl w:val="5D644A0E"/>
    <w:lvl w:ilvl="0" w:tplc="440E3D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2E3810"/>
    <w:multiLevelType w:val="hybridMultilevel"/>
    <w:tmpl w:val="72F0BDF0"/>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63E342C7"/>
    <w:multiLevelType w:val="hybridMultilevel"/>
    <w:tmpl w:val="47DE770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4597749"/>
    <w:multiLevelType w:val="hybridMultilevel"/>
    <w:tmpl w:val="F8A8EE00"/>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5107031"/>
    <w:multiLevelType w:val="hybridMultilevel"/>
    <w:tmpl w:val="8DEE6F3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6AB6D9E"/>
    <w:multiLevelType w:val="hybridMultilevel"/>
    <w:tmpl w:val="ED9E802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A45367C"/>
    <w:multiLevelType w:val="hybridMultilevel"/>
    <w:tmpl w:val="3CE0C164"/>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6E96345D"/>
    <w:multiLevelType w:val="hybridMultilevel"/>
    <w:tmpl w:val="28406B2A"/>
    <w:lvl w:ilvl="0" w:tplc="440E3D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36E0E74"/>
    <w:multiLevelType w:val="hybridMultilevel"/>
    <w:tmpl w:val="F156FE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56A2FA8"/>
    <w:multiLevelType w:val="hybridMultilevel"/>
    <w:tmpl w:val="46C8C96C"/>
    <w:lvl w:ilvl="0" w:tplc="E766D642">
      <w:start w:val="1"/>
      <w:numFmt w:val="decimal"/>
      <w:lvlText w:val="%1)"/>
      <w:lvlJc w:val="left"/>
      <w:pPr>
        <w:ind w:left="1069" w:hanging="360"/>
      </w:pPr>
      <w:rPr>
        <w:rFonts w:hint="default"/>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A8E7F7D"/>
    <w:multiLevelType w:val="hybridMultilevel"/>
    <w:tmpl w:val="2172844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20"/>
  </w:num>
  <w:num w:numId="3">
    <w:abstractNumId w:val="15"/>
  </w:num>
  <w:num w:numId="4">
    <w:abstractNumId w:val="33"/>
  </w:num>
  <w:num w:numId="5">
    <w:abstractNumId w:val="34"/>
  </w:num>
  <w:num w:numId="6">
    <w:abstractNumId w:val="13"/>
  </w:num>
  <w:num w:numId="7">
    <w:abstractNumId w:val="10"/>
  </w:num>
  <w:num w:numId="8">
    <w:abstractNumId w:val="22"/>
  </w:num>
  <w:num w:numId="9">
    <w:abstractNumId w:val="14"/>
  </w:num>
  <w:num w:numId="10">
    <w:abstractNumId w:val="25"/>
  </w:num>
  <w:num w:numId="11">
    <w:abstractNumId w:val="5"/>
  </w:num>
  <w:num w:numId="12">
    <w:abstractNumId w:val="6"/>
  </w:num>
  <w:num w:numId="13">
    <w:abstractNumId w:val="0"/>
  </w:num>
  <w:num w:numId="14">
    <w:abstractNumId w:val="32"/>
  </w:num>
  <w:num w:numId="15">
    <w:abstractNumId w:val="8"/>
  </w:num>
  <w:num w:numId="16">
    <w:abstractNumId w:val="9"/>
  </w:num>
  <w:num w:numId="17">
    <w:abstractNumId w:val="24"/>
  </w:num>
  <w:num w:numId="18">
    <w:abstractNumId w:val="17"/>
  </w:num>
  <w:num w:numId="19">
    <w:abstractNumId w:val="7"/>
  </w:num>
  <w:num w:numId="20">
    <w:abstractNumId w:val="4"/>
  </w:num>
  <w:num w:numId="21">
    <w:abstractNumId w:val="19"/>
  </w:num>
  <w:num w:numId="22">
    <w:abstractNumId w:val="18"/>
  </w:num>
  <w:num w:numId="23">
    <w:abstractNumId w:val="1"/>
  </w:num>
  <w:num w:numId="24">
    <w:abstractNumId w:val="29"/>
  </w:num>
  <w:num w:numId="25">
    <w:abstractNumId w:val="28"/>
  </w:num>
  <w:num w:numId="26">
    <w:abstractNumId w:val="11"/>
  </w:num>
  <w:num w:numId="27">
    <w:abstractNumId w:val="12"/>
  </w:num>
  <w:num w:numId="28">
    <w:abstractNumId w:val="2"/>
  </w:num>
  <w:num w:numId="29">
    <w:abstractNumId w:val="26"/>
  </w:num>
  <w:num w:numId="30">
    <w:abstractNumId w:val="3"/>
  </w:num>
  <w:num w:numId="31">
    <w:abstractNumId w:val="30"/>
  </w:num>
  <w:num w:numId="32">
    <w:abstractNumId w:val="31"/>
  </w:num>
  <w:num w:numId="33">
    <w:abstractNumId w:val="35"/>
  </w:num>
  <w:num w:numId="34">
    <w:abstractNumId w:val="23"/>
  </w:num>
  <w:num w:numId="35">
    <w:abstractNumId w:val="27"/>
  </w:num>
  <w:num w:numId="3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5E"/>
    <w:rsid w:val="00001EC4"/>
    <w:rsid w:val="000051FD"/>
    <w:rsid w:val="00005FDB"/>
    <w:rsid w:val="00007640"/>
    <w:rsid w:val="00010258"/>
    <w:rsid w:val="00010D9D"/>
    <w:rsid w:val="00011649"/>
    <w:rsid w:val="00011C05"/>
    <w:rsid w:val="00012D58"/>
    <w:rsid w:val="00012E46"/>
    <w:rsid w:val="0001381A"/>
    <w:rsid w:val="00014221"/>
    <w:rsid w:val="00014C65"/>
    <w:rsid w:val="00017005"/>
    <w:rsid w:val="00017AC7"/>
    <w:rsid w:val="00020269"/>
    <w:rsid w:val="00020CC7"/>
    <w:rsid w:val="000228B0"/>
    <w:rsid w:val="00025135"/>
    <w:rsid w:val="000265B3"/>
    <w:rsid w:val="00027BDA"/>
    <w:rsid w:val="000332F7"/>
    <w:rsid w:val="00033CC2"/>
    <w:rsid w:val="000340C8"/>
    <w:rsid w:val="00036D1C"/>
    <w:rsid w:val="0004113B"/>
    <w:rsid w:val="00041CEE"/>
    <w:rsid w:val="000420C5"/>
    <w:rsid w:val="00044BFB"/>
    <w:rsid w:val="00044EEC"/>
    <w:rsid w:val="000456D4"/>
    <w:rsid w:val="0004598A"/>
    <w:rsid w:val="000522D2"/>
    <w:rsid w:val="00053B1F"/>
    <w:rsid w:val="000570EA"/>
    <w:rsid w:val="000572BA"/>
    <w:rsid w:val="00066B24"/>
    <w:rsid w:val="00067690"/>
    <w:rsid w:val="000711DE"/>
    <w:rsid w:val="00072D3F"/>
    <w:rsid w:val="0007502C"/>
    <w:rsid w:val="000758A2"/>
    <w:rsid w:val="000762FC"/>
    <w:rsid w:val="00076C80"/>
    <w:rsid w:val="00077E66"/>
    <w:rsid w:val="0008002B"/>
    <w:rsid w:val="000812DB"/>
    <w:rsid w:val="00081C91"/>
    <w:rsid w:val="00084088"/>
    <w:rsid w:val="00086A8D"/>
    <w:rsid w:val="00087789"/>
    <w:rsid w:val="000901A7"/>
    <w:rsid w:val="00093777"/>
    <w:rsid w:val="00094187"/>
    <w:rsid w:val="00095530"/>
    <w:rsid w:val="00095E4B"/>
    <w:rsid w:val="000973DF"/>
    <w:rsid w:val="000A0165"/>
    <w:rsid w:val="000A11C0"/>
    <w:rsid w:val="000A4016"/>
    <w:rsid w:val="000B16E0"/>
    <w:rsid w:val="000B1E88"/>
    <w:rsid w:val="000B2309"/>
    <w:rsid w:val="000B5891"/>
    <w:rsid w:val="000C0088"/>
    <w:rsid w:val="000C0DAC"/>
    <w:rsid w:val="000C11A6"/>
    <w:rsid w:val="000C1FB1"/>
    <w:rsid w:val="000C47B2"/>
    <w:rsid w:val="000C6163"/>
    <w:rsid w:val="000C709F"/>
    <w:rsid w:val="000D001D"/>
    <w:rsid w:val="000D2AC9"/>
    <w:rsid w:val="000D3CCF"/>
    <w:rsid w:val="000D3FC0"/>
    <w:rsid w:val="000D4060"/>
    <w:rsid w:val="000D4854"/>
    <w:rsid w:val="000D6146"/>
    <w:rsid w:val="000E1DD4"/>
    <w:rsid w:val="000E2DF2"/>
    <w:rsid w:val="000E3904"/>
    <w:rsid w:val="000E444D"/>
    <w:rsid w:val="000E5C92"/>
    <w:rsid w:val="000F036A"/>
    <w:rsid w:val="000F04B5"/>
    <w:rsid w:val="000F0CB0"/>
    <w:rsid w:val="000F1201"/>
    <w:rsid w:val="000F2110"/>
    <w:rsid w:val="000F43F6"/>
    <w:rsid w:val="000F5733"/>
    <w:rsid w:val="000F698A"/>
    <w:rsid w:val="000F6F4D"/>
    <w:rsid w:val="0010428A"/>
    <w:rsid w:val="0010535C"/>
    <w:rsid w:val="00105980"/>
    <w:rsid w:val="00106BBB"/>
    <w:rsid w:val="00107B33"/>
    <w:rsid w:val="00113E3F"/>
    <w:rsid w:val="00114E8E"/>
    <w:rsid w:val="00122D4A"/>
    <w:rsid w:val="001253F6"/>
    <w:rsid w:val="0012578E"/>
    <w:rsid w:val="00131A7D"/>
    <w:rsid w:val="00134E9E"/>
    <w:rsid w:val="001378C8"/>
    <w:rsid w:val="00142AEE"/>
    <w:rsid w:val="00144B9F"/>
    <w:rsid w:val="00146771"/>
    <w:rsid w:val="00147EEF"/>
    <w:rsid w:val="001522A6"/>
    <w:rsid w:val="00153BDC"/>
    <w:rsid w:val="0015788D"/>
    <w:rsid w:val="001627B5"/>
    <w:rsid w:val="00165738"/>
    <w:rsid w:val="00166708"/>
    <w:rsid w:val="00170183"/>
    <w:rsid w:val="001712CB"/>
    <w:rsid w:val="00171FD8"/>
    <w:rsid w:val="00174B92"/>
    <w:rsid w:val="00175EB9"/>
    <w:rsid w:val="00176C8E"/>
    <w:rsid w:val="00180211"/>
    <w:rsid w:val="00183186"/>
    <w:rsid w:val="00184B92"/>
    <w:rsid w:val="00186303"/>
    <w:rsid w:val="0018690D"/>
    <w:rsid w:val="00193B9F"/>
    <w:rsid w:val="0019637D"/>
    <w:rsid w:val="00196889"/>
    <w:rsid w:val="001A0546"/>
    <w:rsid w:val="001A1FC5"/>
    <w:rsid w:val="001A2416"/>
    <w:rsid w:val="001A27D4"/>
    <w:rsid w:val="001A53B5"/>
    <w:rsid w:val="001A6105"/>
    <w:rsid w:val="001B20B7"/>
    <w:rsid w:val="001B6AAF"/>
    <w:rsid w:val="001B75D7"/>
    <w:rsid w:val="001B7B4C"/>
    <w:rsid w:val="001C1A76"/>
    <w:rsid w:val="001C4226"/>
    <w:rsid w:val="001C4841"/>
    <w:rsid w:val="001D1927"/>
    <w:rsid w:val="001D251B"/>
    <w:rsid w:val="001D5775"/>
    <w:rsid w:val="001D58AE"/>
    <w:rsid w:val="001D60B9"/>
    <w:rsid w:val="001D6DFC"/>
    <w:rsid w:val="001D75F6"/>
    <w:rsid w:val="001D7C19"/>
    <w:rsid w:val="001E0AD1"/>
    <w:rsid w:val="001E1C22"/>
    <w:rsid w:val="001E6857"/>
    <w:rsid w:val="001E6B1B"/>
    <w:rsid w:val="001F0084"/>
    <w:rsid w:val="001F5EEC"/>
    <w:rsid w:val="00200BA1"/>
    <w:rsid w:val="00202859"/>
    <w:rsid w:val="00203D2D"/>
    <w:rsid w:val="002051F2"/>
    <w:rsid w:val="00207D91"/>
    <w:rsid w:val="00215D07"/>
    <w:rsid w:val="00216FE7"/>
    <w:rsid w:val="0022330F"/>
    <w:rsid w:val="00224029"/>
    <w:rsid w:val="00224A5C"/>
    <w:rsid w:val="00226C11"/>
    <w:rsid w:val="00227008"/>
    <w:rsid w:val="002271C3"/>
    <w:rsid w:val="00227C29"/>
    <w:rsid w:val="00227EDB"/>
    <w:rsid w:val="0023047B"/>
    <w:rsid w:val="00232607"/>
    <w:rsid w:val="00235CC3"/>
    <w:rsid w:val="00235FC0"/>
    <w:rsid w:val="00236029"/>
    <w:rsid w:val="0024013E"/>
    <w:rsid w:val="00242760"/>
    <w:rsid w:val="00242CCA"/>
    <w:rsid w:val="00243536"/>
    <w:rsid w:val="00243909"/>
    <w:rsid w:val="00245292"/>
    <w:rsid w:val="00247753"/>
    <w:rsid w:val="00251ECC"/>
    <w:rsid w:val="00251FB9"/>
    <w:rsid w:val="00253D6F"/>
    <w:rsid w:val="00255129"/>
    <w:rsid w:val="0025737B"/>
    <w:rsid w:val="00261CE9"/>
    <w:rsid w:val="00262326"/>
    <w:rsid w:val="00263DD8"/>
    <w:rsid w:val="00263DF8"/>
    <w:rsid w:val="002670EC"/>
    <w:rsid w:val="00274A53"/>
    <w:rsid w:val="00277F10"/>
    <w:rsid w:val="00281F2C"/>
    <w:rsid w:val="00282562"/>
    <w:rsid w:val="00282BE1"/>
    <w:rsid w:val="00284EF3"/>
    <w:rsid w:val="00286B90"/>
    <w:rsid w:val="00292B6D"/>
    <w:rsid w:val="00296CC9"/>
    <w:rsid w:val="002976D5"/>
    <w:rsid w:val="002A06EA"/>
    <w:rsid w:val="002A1825"/>
    <w:rsid w:val="002A5037"/>
    <w:rsid w:val="002A7421"/>
    <w:rsid w:val="002A7E9D"/>
    <w:rsid w:val="002B0CF4"/>
    <w:rsid w:val="002B1936"/>
    <w:rsid w:val="002B39A8"/>
    <w:rsid w:val="002C063D"/>
    <w:rsid w:val="002C06E8"/>
    <w:rsid w:val="002C6D1B"/>
    <w:rsid w:val="002D4673"/>
    <w:rsid w:val="002D4DFD"/>
    <w:rsid w:val="002E4DBC"/>
    <w:rsid w:val="002E569E"/>
    <w:rsid w:val="002E588F"/>
    <w:rsid w:val="002E5B8F"/>
    <w:rsid w:val="002E637B"/>
    <w:rsid w:val="002E689E"/>
    <w:rsid w:val="002E71B1"/>
    <w:rsid w:val="002F213B"/>
    <w:rsid w:val="002F5D40"/>
    <w:rsid w:val="002F68CA"/>
    <w:rsid w:val="002F7A3C"/>
    <w:rsid w:val="00300B9D"/>
    <w:rsid w:val="003018FE"/>
    <w:rsid w:val="00302DA3"/>
    <w:rsid w:val="003057D1"/>
    <w:rsid w:val="00305EFF"/>
    <w:rsid w:val="00310FB9"/>
    <w:rsid w:val="00311D93"/>
    <w:rsid w:val="00312654"/>
    <w:rsid w:val="00313E5A"/>
    <w:rsid w:val="00314F12"/>
    <w:rsid w:val="00320D35"/>
    <w:rsid w:val="003213C9"/>
    <w:rsid w:val="0032235C"/>
    <w:rsid w:val="00323848"/>
    <w:rsid w:val="0032538C"/>
    <w:rsid w:val="00325779"/>
    <w:rsid w:val="00327900"/>
    <w:rsid w:val="00330994"/>
    <w:rsid w:val="00330D46"/>
    <w:rsid w:val="00331376"/>
    <w:rsid w:val="0033580A"/>
    <w:rsid w:val="00336B85"/>
    <w:rsid w:val="00336D19"/>
    <w:rsid w:val="00337864"/>
    <w:rsid w:val="00341191"/>
    <w:rsid w:val="00341D40"/>
    <w:rsid w:val="00344405"/>
    <w:rsid w:val="00345394"/>
    <w:rsid w:val="0035242A"/>
    <w:rsid w:val="003630C1"/>
    <w:rsid w:val="00364623"/>
    <w:rsid w:val="00364AA3"/>
    <w:rsid w:val="00364F38"/>
    <w:rsid w:val="00371F01"/>
    <w:rsid w:val="0037663E"/>
    <w:rsid w:val="00377FAB"/>
    <w:rsid w:val="003813A4"/>
    <w:rsid w:val="00381BE8"/>
    <w:rsid w:val="00382D67"/>
    <w:rsid w:val="00384A1C"/>
    <w:rsid w:val="003911D0"/>
    <w:rsid w:val="003931E2"/>
    <w:rsid w:val="003947D4"/>
    <w:rsid w:val="00394BCB"/>
    <w:rsid w:val="00394E46"/>
    <w:rsid w:val="003951B5"/>
    <w:rsid w:val="00396E58"/>
    <w:rsid w:val="003971BB"/>
    <w:rsid w:val="003A04BB"/>
    <w:rsid w:val="003A0BAD"/>
    <w:rsid w:val="003A0DAB"/>
    <w:rsid w:val="003A36F9"/>
    <w:rsid w:val="003A3770"/>
    <w:rsid w:val="003A47F8"/>
    <w:rsid w:val="003B4A4D"/>
    <w:rsid w:val="003C484B"/>
    <w:rsid w:val="003C5457"/>
    <w:rsid w:val="003C5802"/>
    <w:rsid w:val="003C6A0B"/>
    <w:rsid w:val="003C7040"/>
    <w:rsid w:val="003C7C00"/>
    <w:rsid w:val="003C7C6B"/>
    <w:rsid w:val="003D1E66"/>
    <w:rsid w:val="003D2289"/>
    <w:rsid w:val="003D3B90"/>
    <w:rsid w:val="003D57EA"/>
    <w:rsid w:val="003D5BCF"/>
    <w:rsid w:val="003D6B4C"/>
    <w:rsid w:val="003D733E"/>
    <w:rsid w:val="003D749F"/>
    <w:rsid w:val="003D7FAC"/>
    <w:rsid w:val="003E2FF3"/>
    <w:rsid w:val="003E39F8"/>
    <w:rsid w:val="003E45A4"/>
    <w:rsid w:val="003E4A78"/>
    <w:rsid w:val="003E537B"/>
    <w:rsid w:val="003E65AF"/>
    <w:rsid w:val="003F0973"/>
    <w:rsid w:val="003F14FD"/>
    <w:rsid w:val="003F2E82"/>
    <w:rsid w:val="003F56C4"/>
    <w:rsid w:val="003F6BF7"/>
    <w:rsid w:val="00400C22"/>
    <w:rsid w:val="00402716"/>
    <w:rsid w:val="00406C97"/>
    <w:rsid w:val="00414DBA"/>
    <w:rsid w:val="0041571E"/>
    <w:rsid w:val="00415FA4"/>
    <w:rsid w:val="004168D9"/>
    <w:rsid w:val="00417CC5"/>
    <w:rsid w:val="00417E81"/>
    <w:rsid w:val="00421877"/>
    <w:rsid w:val="004232EB"/>
    <w:rsid w:val="00423CD5"/>
    <w:rsid w:val="0042440E"/>
    <w:rsid w:val="00424B39"/>
    <w:rsid w:val="004259F3"/>
    <w:rsid w:val="0043135E"/>
    <w:rsid w:val="00433421"/>
    <w:rsid w:val="004376C5"/>
    <w:rsid w:val="0044682D"/>
    <w:rsid w:val="00452869"/>
    <w:rsid w:val="00453C38"/>
    <w:rsid w:val="00454E35"/>
    <w:rsid w:val="004553A3"/>
    <w:rsid w:val="00455EEB"/>
    <w:rsid w:val="00461296"/>
    <w:rsid w:val="00461CFB"/>
    <w:rsid w:val="00462050"/>
    <w:rsid w:val="00464A8F"/>
    <w:rsid w:val="0046584E"/>
    <w:rsid w:val="00465F49"/>
    <w:rsid w:val="00467F66"/>
    <w:rsid w:val="00470D38"/>
    <w:rsid w:val="00471828"/>
    <w:rsid w:val="0047249B"/>
    <w:rsid w:val="00472853"/>
    <w:rsid w:val="00472C8F"/>
    <w:rsid w:val="004739EE"/>
    <w:rsid w:val="0048012F"/>
    <w:rsid w:val="004856F0"/>
    <w:rsid w:val="0048576A"/>
    <w:rsid w:val="004922DB"/>
    <w:rsid w:val="0049411C"/>
    <w:rsid w:val="004975C2"/>
    <w:rsid w:val="00497E83"/>
    <w:rsid w:val="004A1FC2"/>
    <w:rsid w:val="004A29E5"/>
    <w:rsid w:val="004A2C11"/>
    <w:rsid w:val="004A363F"/>
    <w:rsid w:val="004A3986"/>
    <w:rsid w:val="004A6ACF"/>
    <w:rsid w:val="004B0746"/>
    <w:rsid w:val="004B13F3"/>
    <w:rsid w:val="004B29C7"/>
    <w:rsid w:val="004B3B46"/>
    <w:rsid w:val="004B67CE"/>
    <w:rsid w:val="004B7F43"/>
    <w:rsid w:val="004C03A5"/>
    <w:rsid w:val="004C1E94"/>
    <w:rsid w:val="004C5FE3"/>
    <w:rsid w:val="004C62A5"/>
    <w:rsid w:val="004D157D"/>
    <w:rsid w:val="004D3490"/>
    <w:rsid w:val="004D6374"/>
    <w:rsid w:val="004E209F"/>
    <w:rsid w:val="004E3277"/>
    <w:rsid w:val="004E4ADB"/>
    <w:rsid w:val="004E5182"/>
    <w:rsid w:val="004E7DF0"/>
    <w:rsid w:val="004F14E5"/>
    <w:rsid w:val="004F604F"/>
    <w:rsid w:val="004F7C65"/>
    <w:rsid w:val="00500614"/>
    <w:rsid w:val="00500EC1"/>
    <w:rsid w:val="005019F7"/>
    <w:rsid w:val="00502C69"/>
    <w:rsid w:val="005040C0"/>
    <w:rsid w:val="00506FB6"/>
    <w:rsid w:val="00507222"/>
    <w:rsid w:val="005077FA"/>
    <w:rsid w:val="00514D4F"/>
    <w:rsid w:val="00516D0F"/>
    <w:rsid w:val="00520ABF"/>
    <w:rsid w:val="00522AB1"/>
    <w:rsid w:val="0052385B"/>
    <w:rsid w:val="005264D9"/>
    <w:rsid w:val="00527186"/>
    <w:rsid w:val="005274ED"/>
    <w:rsid w:val="005275A4"/>
    <w:rsid w:val="00532026"/>
    <w:rsid w:val="0053259C"/>
    <w:rsid w:val="005328AE"/>
    <w:rsid w:val="00532EB9"/>
    <w:rsid w:val="00534A6F"/>
    <w:rsid w:val="00535801"/>
    <w:rsid w:val="0053738F"/>
    <w:rsid w:val="005378DE"/>
    <w:rsid w:val="00540704"/>
    <w:rsid w:val="0054081E"/>
    <w:rsid w:val="00540E9C"/>
    <w:rsid w:val="005410AB"/>
    <w:rsid w:val="0054602F"/>
    <w:rsid w:val="00551126"/>
    <w:rsid w:val="00551692"/>
    <w:rsid w:val="00551BCA"/>
    <w:rsid w:val="00552936"/>
    <w:rsid w:val="005529FD"/>
    <w:rsid w:val="00552A1B"/>
    <w:rsid w:val="00553CFD"/>
    <w:rsid w:val="005608D5"/>
    <w:rsid w:val="00563182"/>
    <w:rsid w:val="005651AE"/>
    <w:rsid w:val="005668AD"/>
    <w:rsid w:val="00567E40"/>
    <w:rsid w:val="005718B2"/>
    <w:rsid w:val="005724BD"/>
    <w:rsid w:val="00575B67"/>
    <w:rsid w:val="00575D8C"/>
    <w:rsid w:val="00576370"/>
    <w:rsid w:val="005764C5"/>
    <w:rsid w:val="005767BB"/>
    <w:rsid w:val="00577806"/>
    <w:rsid w:val="005825D8"/>
    <w:rsid w:val="0058267C"/>
    <w:rsid w:val="0058481F"/>
    <w:rsid w:val="005854F5"/>
    <w:rsid w:val="005905DF"/>
    <w:rsid w:val="0059232A"/>
    <w:rsid w:val="0059414A"/>
    <w:rsid w:val="00596990"/>
    <w:rsid w:val="00596A60"/>
    <w:rsid w:val="00596F96"/>
    <w:rsid w:val="005A0731"/>
    <w:rsid w:val="005A07D1"/>
    <w:rsid w:val="005A29E8"/>
    <w:rsid w:val="005A4305"/>
    <w:rsid w:val="005B31FC"/>
    <w:rsid w:val="005B3754"/>
    <w:rsid w:val="005B4208"/>
    <w:rsid w:val="005C101B"/>
    <w:rsid w:val="005C2923"/>
    <w:rsid w:val="005C38B6"/>
    <w:rsid w:val="005C487A"/>
    <w:rsid w:val="005C7DA9"/>
    <w:rsid w:val="005D2F60"/>
    <w:rsid w:val="005D3469"/>
    <w:rsid w:val="005D5889"/>
    <w:rsid w:val="005E1E62"/>
    <w:rsid w:val="005E2143"/>
    <w:rsid w:val="005E2716"/>
    <w:rsid w:val="005E38EE"/>
    <w:rsid w:val="005E3F0A"/>
    <w:rsid w:val="005E3F9B"/>
    <w:rsid w:val="005E53E9"/>
    <w:rsid w:val="005E5941"/>
    <w:rsid w:val="005F1382"/>
    <w:rsid w:val="005F1BC7"/>
    <w:rsid w:val="005F2FE5"/>
    <w:rsid w:val="005F407B"/>
    <w:rsid w:val="005F4C50"/>
    <w:rsid w:val="005F4CBD"/>
    <w:rsid w:val="00600B83"/>
    <w:rsid w:val="0060137D"/>
    <w:rsid w:val="00601521"/>
    <w:rsid w:val="00610134"/>
    <w:rsid w:val="00611E1E"/>
    <w:rsid w:val="00612EA4"/>
    <w:rsid w:val="00617DEE"/>
    <w:rsid w:val="006203AC"/>
    <w:rsid w:val="006207E0"/>
    <w:rsid w:val="006216E8"/>
    <w:rsid w:val="0062282E"/>
    <w:rsid w:val="00624F31"/>
    <w:rsid w:val="00625ABA"/>
    <w:rsid w:val="00627099"/>
    <w:rsid w:val="006374D4"/>
    <w:rsid w:val="006404F9"/>
    <w:rsid w:val="006415F5"/>
    <w:rsid w:val="006418EA"/>
    <w:rsid w:val="00641D8A"/>
    <w:rsid w:val="006428C7"/>
    <w:rsid w:val="00642FDF"/>
    <w:rsid w:val="0064403C"/>
    <w:rsid w:val="006449A6"/>
    <w:rsid w:val="006477BB"/>
    <w:rsid w:val="00647CDC"/>
    <w:rsid w:val="00651316"/>
    <w:rsid w:val="00652D84"/>
    <w:rsid w:val="00653305"/>
    <w:rsid w:val="00655972"/>
    <w:rsid w:val="006561AE"/>
    <w:rsid w:val="00662041"/>
    <w:rsid w:val="0066329D"/>
    <w:rsid w:val="00663A82"/>
    <w:rsid w:val="00664A48"/>
    <w:rsid w:val="0066764F"/>
    <w:rsid w:val="00671A28"/>
    <w:rsid w:val="00671FFC"/>
    <w:rsid w:val="00672BE5"/>
    <w:rsid w:val="0067353E"/>
    <w:rsid w:val="0067444A"/>
    <w:rsid w:val="00674DCD"/>
    <w:rsid w:val="00674EB7"/>
    <w:rsid w:val="0067603E"/>
    <w:rsid w:val="00676E95"/>
    <w:rsid w:val="00680E0E"/>
    <w:rsid w:val="00683B94"/>
    <w:rsid w:val="0068453F"/>
    <w:rsid w:val="00684860"/>
    <w:rsid w:val="00692613"/>
    <w:rsid w:val="006950CB"/>
    <w:rsid w:val="00697120"/>
    <w:rsid w:val="006A7BEF"/>
    <w:rsid w:val="006B0002"/>
    <w:rsid w:val="006B21AB"/>
    <w:rsid w:val="006B4766"/>
    <w:rsid w:val="006B60F1"/>
    <w:rsid w:val="006B7032"/>
    <w:rsid w:val="006B716C"/>
    <w:rsid w:val="006C1871"/>
    <w:rsid w:val="006C39D8"/>
    <w:rsid w:val="006C3B36"/>
    <w:rsid w:val="006C3E8C"/>
    <w:rsid w:val="006C6232"/>
    <w:rsid w:val="006C6978"/>
    <w:rsid w:val="006C6D1A"/>
    <w:rsid w:val="006D05D6"/>
    <w:rsid w:val="006D3458"/>
    <w:rsid w:val="006D397A"/>
    <w:rsid w:val="006D4831"/>
    <w:rsid w:val="006D4A53"/>
    <w:rsid w:val="006D7414"/>
    <w:rsid w:val="006D7805"/>
    <w:rsid w:val="006E0AC8"/>
    <w:rsid w:val="006E1FD2"/>
    <w:rsid w:val="006E2397"/>
    <w:rsid w:val="006E37EE"/>
    <w:rsid w:val="006E629E"/>
    <w:rsid w:val="006E6932"/>
    <w:rsid w:val="006E6B6C"/>
    <w:rsid w:val="006E788D"/>
    <w:rsid w:val="006E7F2A"/>
    <w:rsid w:val="006F0731"/>
    <w:rsid w:val="006F0C07"/>
    <w:rsid w:val="006F1638"/>
    <w:rsid w:val="006F1AB5"/>
    <w:rsid w:val="006F1CC7"/>
    <w:rsid w:val="006F3236"/>
    <w:rsid w:val="006F399E"/>
    <w:rsid w:val="006F5245"/>
    <w:rsid w:val="006F6CAC"/>
    <w:rsid w:val="00700F57"/>
    <w:rsid w:val="00703B15"/>
    <w:rsid w:val="007044C2"/>
    <w:rsid w:val="00705827"/>
    <w:rsid w:val="00710D82"/>
    <w:rsid w:val="00710DF0"/>
    <w:rsid w:val="00713F42"/>
    <w:rsid w:val="007245D5"/>
    <w:rsid w:val="00724649"/>
    <w:rsid w:val="00726D3B"/>
    <w:rsid w:val="00732160"/>
    <w:rsid w:val="00734E06"/>
    <w:rsid w:val="0073585D"/>
    <w:rsid w:val="00741411"/>
    <w:rsid w:val="0074232E"/>
    <w:rsid w:val="00742B00"/>
    <w:rsid w:val="00744E3A"/>
    <w:rsid w:val="00746081"/>
    <w:rsid w:val="00746841"/>
    <w:rsid w:val="00747992"/>
    <w:rsid w:val="007513E7"/>
    <w:rsid w:val="0075306D"/>
    <w:rsid w:val="0075363B"/>
    <w:rsid w:val="00754018"/>
    <w:rsid w:val="00754446"/>
    <w:rsid w:val="007560FA"/>
    <w:rsid w:val="0075685E"/>
    <w:rsid w:val="00757979"/>
    <w:rsid w:val="00761186"/>
    <w:rsid w:val="00761E66"/>
    <w:rsid w:val="00762373"/>
    <w:rsid w:val="00762AA5"/>
    <w:rsid w:val="00762B54"/>
    <w:rsid w:val="00763FA3"/>
    <w:rsid w:val="0077051A"/>
    <w:rsid w:val="0077135F"/>
    <w:rsid w:val="007721F4"/>
    <w:rsid w:val="0077328A"/>
    <w:rsid w:val="00773FFC"/>
    <w:rsid w:val="00774FF9"/>
    <w:rsid w:val="007752FA"/>
    <w:rsid w:val="00775349"/>
    <w:rsid w:val="00776C34"/>
    <w:rsid w:val="00781895"/>
    <w:rsid w:val="00783531"/>
    <w:rsid w:val="00783922"/>
    <w:rsid w:val="00790556"/>
    <w:rsid w:val="00790CD8"/>
    <w:rsid w:val="007938A4"/>
    <w:rsid w:val="007945B7"/>
    <w:rsid w:val="007A0E9C"/>
    <w:rsid w:val="007A25E3"/>
    <w:rsid w:val="007A2B57"/>
    <w:rsid w:val="007A5319"/>
    <w:rsid w:val="007A6519"/>
    <w:rsid w:val="007B019B"/>
    <w:rsid w:val="007B1D76"/>
    <w:rsid w:val="007B2DA8"/>
    <w:rsid w:val="007C0665"/>
    <w:rsid w:val="007C1348"/>
    <w:rsid w:val="007C182D"/>
    <w:rsid w:val="007C4274"/>
    <w:rsid w:val="007D1652"/>
    <w:rsid w:val="007D178A"/>
    <w:rsid w:val="007D1B9F"/>
    <w:rsid w:val="007D1D4E"/>
    <w:rsid w:val="007D4661"/>
    <w:rsid w:val="007D60D3"/>
    <w:rsid w:val="007E0E3E"/>
    <w:rsid w:val="007E1E0D"/>
    <w:rsid w:val="007E3641"/>
    <w:rsid w:val="007E3DB6"/>
    <w:rsid w:val="007E4E97"/>
    <w:rsid w:val="007E55DC"/>
    <w:rsid w:val="007F3453"/>
    <w:rsid w:val="007F3645"/>
    <w:rsid w:val="00800C86"/>
    <w:rsid w:val="00801FD8"/>
    <w:rsid w:val="00807043"/>
    <w:rsid w:val="00811399"/>
    <w:rsid w:val="00811D57"/>
    <w:rsid w:val="00813A3F"/>
    <w:rsid w:val="0082014C"/>
    <w:rsid w:val="00820DE4"/>
    <w:rsid w:val="00822672"/>
    <w:rsid w:val="00823912"/>
    <w:rsid w:val="00824C1B"/>
    <w:rsid w:val="0082675A"/>
    <w:rsid w:val="00831D55"/>
    <w:rsid w:val="0083356F"/>
    <w:rsid w:val="00833CBE"/>
    <w:rsid w:val="00835515"/>
    <w:rsid w:val="008425B7"/>
    <w:rsid w:val="00845BE8"/>
    <w:rsid w:val="00847AF5"/>
    <w:rsid w:val="00850BA2"/>
    <w:rsid w:val="00850C39"/>
    <w:rsid w:val="0085343D"/>
    <w:rsid w:val="0085630F"/>
    <w:rsid w:val="00857913"/>
    <w:rsid w:val="00860AFC"/>
    <w:rsid w:val="00862D7A"/>
    <w:rsid w:val="0086470F"/>
    <w:rsid w:val="00872383"/>
    <w:rsid w:val="00873EA0"/>
    <w:rsid w:val="00874D5B"/>
    <w:rsid w:val="00882319"/>
    <w:rsid w:val="00884C96"/>
    <w:rsid w:val="008918BF"/>
    <w:rsid w:val="008931E0"/>
    <w:rsid w:val="00893ED2"/>
    <w:rsid w:val="00894E16"/>
    <w:rsid w:val="008955AD"/>
    <w:rsid w:val="00895E10"/>
    <w:rsid w:val="00897193"/>
    <w:rsid w:val="00897FA1"/>
    <w:rsid w:val="008A14B0"/>
    <w:rsid w:val="008A14C9"/>
    <w:rsid w:val="008A2642"/>
    <w:rsid w:val="008A2BD6"/>
    <w:rsid w:val="008A2D05"/>
    <w:rsid w:val="008A4B2A"/>
    <w:rsid w:val="008A6434"/>
    <w:rsid w:val="008A6B80"/>
    <w:rsid w:val="008B09A5"/>
    <w:rsid w:val="008B1FE9"/>
    <w:rsid w:val="008B2A24"/>
    <w:rsid w:val="008B3A89"/>
    <w:rsid w:val="008B6CA5"/>
    <w:rsid w:val="008C0FB3"/>
    <w:rsid w:val="008C0FFE"/>
    <w:rsid w:val="008C225C"/>
    <w:rsid w:val="008C4CAA"/>
    <w:rsid w:val="008C4D87"/>
    <w:rsid w:val="008C6EF1"/>
    <w:rsid w:val="008C7C23"/>
    <w:rsid w:val="008D01C8"/>
    <w:rsid w:val="008D0ACC"/>
    <w:rsid w:val="008D3139"/>
    <w:rsid w:val="008E53AD"/>
    <w:rsid w:val="008E608D"/>
    <w:rsid w:val="008E6C04"/>
    <w:rsid w:val="008F10C2"/>
    <w:rsid w:val="00900296"/>
    <w:rsid w:val="009002F5"/>
    <w:rsid w:val="009010EE"/>
    <w:rsid w:val="009031CF"/>
    <w:rsid w:val="00903A82"/>
    <w:rsid w:val="00904102"/>
    <w:rsid w:val="00905060"/>
    <w:rsid w:val="00907CF9"/>
    <w:rsid w:val="009110AB"/>
    <w:rsid w:val="00914291"/>
    <w:rsid w:val="009143E6"/>
    <w:rsid w:val="00914F0D"/>
    <w:rsid w:val="00914FA1"/>
    <w:rsid w:val="00916A4B"/>
    <w:rsid w:val="00921A3C"/>
    <w:rsid w:val="00922C19"/>
    <w:rsid w:val="00923840"/>
    <w:rsid w:val="00924CB6"/>
    <w:rsid w:val="00927C50"/>
    <w:rsid w:val="0093008B"/>
    <w:rsid w:val="0093080A"/>
    <w:rsid w:val="00930A07"/>
    <w:rsid w:val="00934A27"/>
    <w:rsid w:val="0093604B"/>
    <w:rsid w:val="00943F1D"/>
    <w:rsid w:val="00943F47"/>
    <w:rsid w:val="009508E8"/>
    <w:rsid w:val="00952540"/>
    <w:rsid w:val="00952EC0"/>
    <w:rsid w:val="00953DE3"/>
    <w:rsid w:val="009574D4"/>
    <w:rsid w:val="00957620"/>
    <w:rsid w:val="00965309"/>
    <w:rsid w:val="0096603C"/>
    <w:rsid w:val="00966958"/>
    <w:rsid w:val="009728E9"/>
    <w:rsid w:val="009814BA"/>
    <w:rsid w:val="009819B9"/>
    <w:rsid w:val="009833B1"/>
    <w:rsid w:val="00985B2C"/>
    <w:rsid w:val="00986804"/>
    <w:rsid w:val="009868A2"/>
    <w:rsid w:val="00993444"/>
    <w:rsid w:val="00994245"/>
    <w:rsid w:val="009952E9"/>
    <w:rsid w:val="00996AC5"/>
    <w:rsid w:val="009A25FC"/>
    <w:rsid w:val="009A3159"/>
    <w:rsid w:val="009A43E7"/>
    <w:rsid w:val="009A53C3"/>
    <w:rsid w:val="009A7E1C"/>
    <w:rsid w:val="009B12DD"/>
    <w:rsid w:val="009B1F66"/>
    <w:rsid w:val="009B2913"/>
    <w:rsid w:val="009B2E1C"/>
    <w:rsid w:val="009B59DE"/>
    <w:rsid w:val="009C2FBE"/>
    <w:rsid w:val="009C3F99"/>
    <w:rsid w:val="009C4D90"/>
    <w:rsid w:val="009C7BFE"/>
    <w:rsid w:val="009D261D"/>
    <w:rsid w:val="009D27B6"/>
    <w:rsid w:val="009D3F98"/>
    <w:rsid w:val="009D4785"/>
    <w:rsid w:val="009E1178"/>
    <w:rsid w:val="009E4655"/>
    <w:rsid w:val="009E789C"/>
    <w:rsid w:val="009F14F8"/>
    <w:rsid w:val="009F371D"/>
    <w:rsid w:val="009F3C85"/>
    <w:rsid w:val="009F5557"/>
    <w:rsid w:val="009F6C81"/>
    <w:rsid w:val="009F6CA6"/>
    <w:rsid w:val="009F76C7"/>
    <w:rsid w:val="00A002CB"/>
    <w:rsid w:val="00A0753D"/>
    <w:rsid w:val="00A12D07"/>
    <w:rsid w:val="00A140D7"/>
    <w:rsid w:val="00A148CB"/>
    <w:rsid w:val="00A14BFE"/>
    <w:rsid w:val="00A15A6E"/>
    <w:rsid w:val="00A1602D"/>
    <w:rsid w:val="00A17927"/>
    <w:rsid w:val="00A21BAE"/>
    <w:rsid w:val="00A2270A"/>
    <w:rsid w:val="00A2386C"/>
    <w:rsid w:val="00A258C2"/>
    <w:rsid w:val="00A27675"/>
    <w:rsid w:val="00A27A3F"/>
    <w:rsid w:val="00A31B62"/>
    <w:rsid w:val="00A323B3"/>
    <w:rsid w:val="00A3329B"/>
    <w:rsid w:val="00A349BB"/>
    <w:rsid w:val="00A375A1"/>
    <w:rsid w:val="00A37878"/>
    <w:rsid w:val="00A4031E"/>
    <w:rsid w:val="00A409AB"/>
    <w:rsid w:val="00A426CE"/>
    <w:rsid w:val="00A42DA8"/>
    <w:rsid w:val="00A43FD7"/>
    <w:rsid w:val="00A4637B"/>
    <w:rsid w:val="00A50355"/>
    <w:rsid w:val="00A51AD6"/>
    <w:rsid w:val="00A531BF"/>
    <w:rsid w:val="00A553DA"/>
    <w:rsid w:val="00A5648E"/>
    <w:rsid w:val="00A564AF"/>
    <w:rsid w:val="00A56834"/>
    <w:rsid w:val="00A60C41"/>
    <w:rsid w:val="00A62C59"/>
    <w:rsid w:val="00A63E34"/>
    <w:rsid w:val="00A64554"/>
    <w:rsid w:val="00A7011F"/>
    <w:rsid w:val="00A707E6"/>
    <w:rsid w:val="00A71BF6"/>
    <w:rsid w:val="00A7355E"/>
    <w:rsid w:val="00A73A13"/>
    <w:rsid w:val="00A74798"/>
    <w:rsid w:val="00A76FBA"/>
    <w:rsid w:val="00A809DF"/>
    <w:rsid w:val="00A86447"/>
    <w:rsid w:val="00A86E9A"/>
    <w:rsid w:val="00A9044F"/>
    <w:rsid w:val="00A9169E"/>
    <w:rsid w:val="00A94224"/>
    <w:rsid w:val="00A94C13"/>
    <w:rsid w:val="00A9540A"/>
    <w:rsid w:val="00AA03AA"/>
    <w:rsid w:val="00AA2E0A"/>
    <w:rsid w:val="00AB0B5F"/>
    <w:rsid w:val="00AB3315"/>
    <w:rsid w:val="00AB3F97"/>
    <w:rsid w:val="00AB40A7"/>
    <w:rsid w:val="00AB4434"/>
    <w:rsid w:val="00AC07EC"/>
    <w:rsid w:val="00AC1693"/>
    <w:rsid w:val="00AC4E1B"/>
    <w:rsid w:val="00AD1D7E"/>
    <w:rsid w:val="00AD31CD"/>
    <w:rsid w:val="00AD3796"/>
    <w:rsid w:val="00AD522A"/>
    <w:rsid w:val="00AD6A11"/>
    <w:rsid w:val="00AE0365"/>
    <w:rsid w:val="00AE2B2A"/>
    <w:rsid w:val="00AE3843"/>
    <w:rsid w:val="00AE4A11"/>
    <w:rsid w:val="00AE6038"/>
    <w:rsid w:val="00AE6164"/>
    <w:rsid w:val="00AE7403"/>
    <w:rsid w:val="00AE7D44"/>
    <w:rsid w:val="00AF1E94"/>
    <w:rsid w:val="00AF4CCE"/>
    <w:rsid w:val="00AF518F"/>
    <w:rsid w:val="00AF5231"/>
    <w:rsid w:val="00AF60B0"/>
    <w:rsid w:val="00AF7BAA"/>
    <w:rsid w:val="00B015AF"/>
    <w:rsid w:val="00B02B26"/>
    <w:rsid w:val="00B059D8"/>
    <w:rsid w:val="00B05AEA"/>
    <w:rsid w:val="00B07CCB"/>
    <w:rsid w:val="00B125D2"/>
    <w:rsid w:val="00B1397A"/>
    <w:rsid w:val="00B22E46"/>
    <w:rsid w:val="00B23C93"/>
    <w:rsid w:val="00B23D9E"/>
    <w:rsid w:val="00B30F75"/>
    <w:rsid w:val="00B34457"/>
    <w:rsid w:val="00B41DDE"/>
    <w:rsid w:val="00B43834"/>
    <w:rsid w:val="00B44060"/>
    <w:rsid w:val="00B4703B"/>
    <w:rsid w:val="00B52CE0"/>
    <w:rsid w:val="00B54C3D"/>
    <w:rsid w:val="00B56E89"/>
    <w:rsid w:val="00B603D1"/>
    <w:rsid w:val="00B6053E"/>
    <w:rsid w:val="00B60DE9"/>
    <w:rsid w:val="00B6184A"/>
    <w:rsid w:val="00B639AF"/>
    <w:rsid w:val="00B642BE"/>
    <w:rsid w:val="00B6514E"/>
    <w:rsid w:val="00B70E97"/>
    <w:rsid w:val="00B71519"/>
    <w:rsid w:val="00B7151F"/>
    <w:rsid w:val="00B73254"/>
    <w:rsid w:val="00B764D5"/>
    <w:rsid w:val="00B76976"/>
    <w:rsid w:val="00B81A2C"/>
    <w:rsid w:val="00B8270A"/>
    <w:rsid w:val="00B831C1"/>
    <w:rsid w:val="00B86099"/>
    <w:rsid w:val="00B9174E"/>
    <w:rsid w:val="00B92DA2"/>
    <w:rsid w:val="00B92DB2"/>
    <w:rsid w:val="00B94D81"/>
    <w:rsid w:val="00B95514"/>
    <w:rsid w:val="00B95B9D"/>
    <w:rsid w:val="00B96F90"/>
    <w:rsid w:val="00BA0E64"/>
    <w:rsid w:val="00BA1DD9"/>
    <w:rsid w:val="00BA2320"/>
    <w:rsid w:val="00BA3723"/>
    <w:rsid w:val="00BA3C1D"/>
    <w:rsid w:val="00BA45EC"/>
    <w:rsid w:val="00BA4F43"/>
    <w:rsid w:val="00BB1C63"/>
    <w:rsid w:val="00BB1F3F"/>
    <w:rsid w:val="00BB7BD2"/>
    <w:rsid w:val="00BC0DF3"/>
    <w:rsid w:val="00BC3502"/>
    <w:rsid w:val="00BC5899"/>
    <w:rsid w:val="00BC5FB5"/>
    <w:rsid w:val="00BD0BB8"/>
    <w:rsid w:val="00BD3796"/>
    <w:rsid w:val="00BD4F49"/>
    <w:rsid w:val="00BD7539"/>
    <w:rsid w:val="00BE0667"/>
    <w:rsid w:val="00BE0EE0"/>
    <w:rsid w:val="00BE1740"/>
    <w:rsid w:val="00BE2672"/>
    <w:rsid w:val="00BE455D"/>
    <w:rsid w:val="00BF0099"/>
    <w:rsid w:val="00BF0C7B"/>
    <w:rsid w:val="00BF4F21"/>
    <w:rsid w:val="00BF6E89"/>
    <w:rsid w:val="00C00706"/>
    <w:rsid w:val="00C00A1A"/>
    <w:rsid w:val="00C0121D"/>
    <w:rsid w:val="00C03682"/>
    <w:rsid w:val="00C063B3"/>
    <w:rsid w:val="00C063DF"/>
    <w:rsid w:val="00C10760"/>
    <w:rsid w:val="00C11CAC"/>
    <w:rsid w:val="00C124E4"/>
    <w:rsid w:val="00C1303D"/>
    <w:rsid w:val="00C135EC"/>
    <w:rsid w:val="00C13EC3"/>
    <w:rsid w:val="00C14624"/>
    <w:rsid w:val="00C16318"/>
    <w:rsid w:val="00C207AC"/>
    <w:rsid w:val="00C2323D"/>
    <w:rsid w:val="00C23729"/>
    <w:rsid w:val="00C2697E"/>
    <w:rsid w:val="00C26F93"/>
    <w:rsid w:val="00C322AC"/>
    <w:rsid w:val="00C32D6C"/>
    <w:rsid w:val="00C34CD2"/>
    <w:rsid w:val="00C35E8A"/>
    <w:rsid w:val="00C36222"/>
    <w:rsid w:val="00C51515"/>
    <w:rsid w:val="00C538D1"/>
    <w:rsid w:val="00C563E4"/>
    <w:rsid w:val="00C60002"/>
    <w:rsid w:val="00C6049A"/>
    <w:rsid w:val="00C60EFE"/>
    <w:rsid w:val="00C712A0"/>
    <w:rsid w:val="00C73B1B"/>
    <w:rsid w:val="00C77DAD"/>
    <w:rsid w:val="00C804B9"/>
    <w:rsid w:val="00C80546"/>
    <w:rsid w:val="00C82894"/>
    <w:rsid w:val="00C9056E"/>
    <w:rsid w:val="00C909D4"/>
    <w:rsid w:val="00C90A4A"/>
    <w:rsid w:val="00C92900"/>
    <w:rsid w:val="00C9793B"/>
    <w:rsid w:val="00CA07F9"/>
    <w:rsid w:val="00CA1F49"/>
    <w:rsid w:val="00CA5335"/>
    <w:rsid w:val="00CA6DE6"/>
    <w:rsid w:val="00CB3039"/>
    <w:rsid w:val="00CB3988"/>
    <w:rsid w:val="00CC2CF6"/>
    <w:rsid w:val="00CC4A44"/>
    <w:rsid w:val="00CC58FE"/>
    <w:rsid w:val="00CC65DD"/>
    <w:rsid w:val="00CC7A55"/>
    <w:rsid w:val="00CD0919"/>
    <w:rsid w:val="00CD339B"/>
    <w:rsid w:val="00CD44A8"/>
    <w:rsid w:val="00CD5257"/>
    <w:rsid w:val="00CD7185"/>
    <w:rsid w:val="00CD78DC"/>
    <w:rsid w:val="00CD7B30"/>
    <w:rsid w:val="00CE41AD"/>
    <w:rsid w:val="00CE47D6"/>
    <w:rsid w:val="00D020D4"/>
    <w:rsid w:val="00D02B95"/>
    <w:rsid w:val="00D02C1E"/>
    <w:rsid w:val="00D04FD9"/>
    <w:rsid w:val="00D064A0"/>
    <w:rsid w:val="00D07840"/>
    <w:rsid w:val="00D102DB"/>
    <w:rsid w:val="00D12C61"/>
    <w:rsid w:val="00D1388F"/>
    <w:rsid w:val="00D16E0B"/>
    <w:rsid w:val="00D17565"/>
    <w:rsid w:val="00D213DB"/>
    <w:rsid w:val="00D228BE"/>
    <w:rsid w:val="00D266B6"/>
    <w:rsid w:val="00D35840"/>
    <w:rsid w:val="00D401FC"/>
    <w:rsid w:val="00D41A59"/>
    <w:rsid w:val="00D42766"/>
    <w:rsid w:val="00D42A9E"/>
    <w:rsid w:val="00D47961"/>
    <w:rsid w:val="00D5043E"/>
    <w:rsid w:val="00D52561"/>
    <w:rsid w:val="00D540D8"/>
    <w:rsid w:val="00D551EC"/>
    <w:rsid w:val="00D5696D"/>
    <w:rsid w:val="00D57F32"/>
    <w:rsid w:val="00D65500"/>
    <w:rsid w:val="00D668E9"/>
    <w:rsid w:val="00D67F44"/>
    <w:rsid w:val="00D736DA"/>
    <w:rsid w:val="00D742A2"/>
    <w:rsid w:val="00D75D5C"/>
    <w:rsid w:val="00D76F6E"/>
    <w:rsid w:val="00D77DE6"/>
    <w:rsid w:val="00D80573"/>
    <w:rsid w:val="00D812F7"/>
    <w:rsid w:val="00D816CB"/>
    <w:rsid w:val="00D836EF"/>
    <w:rsid w:val="00D84D4F"/>
    <w:rsid w:val="00D86E08"/>
    <w:rsid w:val="00D86E6E"/>
    <w:rsid w:val="00D87360"/>
    <w:rsid w:val="00D9062D"/>
    <w:rsid w:val="00D9190B"/>
    <w:rsid w:val="00D92018"/>
    <w:rsid w:val="00D92734"/>
    <w:rsid w:val="00D94539"/>
    <w:rsid w:val="00D9657E"/>
    <w:rsid w:val="00DA4AFB"/>
    <w:rsid w:val="00DB1E20"/>
    <w:rsid w:val="00DB1E57"/>
    <w:rsid w:val="00DB281A"/>
    <w:rsid w:val="00DB4BC9"/>
    <w:rsid w:val="00DB4CD1"/>
    <w:rsid w:val="00DB5BF6"/>
    <w:rsid w:val="00DB5DEF"/>
    <w:rsid w:val="00DB7A60"/>
    <w:rsid w:val="00DB7BA9"/>
    <w:rsid w:val="00DC1BFA"/>
    <w:rsid w:val="00DC3A7D"/>
    <w:rsid w:val="00DC46E6"/>
    <w:rsid w:val="00DC6097"/>
    <w:rsid w:val="00DC65A2"/>
    <w:rsid w:val="00DC73D6"/>
    <w:rsid w:val="00DD078C"/>
    <w:rsid w:val="00DD1BBB"/>
    <w:rsid w:val="00DD31A6"/>
    <w:rsid w:val="00DD3E38"/>
    <w:rsid w:val="00DD50C7"/>
    <w:rsid w:val="00DE070A"/>
    <w:rsid w:val="00DE1BB0"/>
    <w:rsid w:val="00DE20E1"/>
    <w:rsid w:val="00DE2D37"/>
    <w:rsid w:val="00DE5054"/>
    <w:rsid w:val="00DE5AD7"/>
    <w:rsid w:val="00DF1BDB"/>
    <w:rsid w:val="00DF77DD"/>
    <w:rsid w:val="00E00485"/>
    <w:rsid w:val="00E006B8"/>
    <w:rsid w:val="00E02CB9"/>
    <w:rsid w:val="00E02FAE"/>
    <w:rsid w:val="00E05DB3"/>
    <w:rsid w:val="00E1213A"/>
    <w:rsid w:val="00E12BFF"/>
    <w:rsid w:val="00E13C30"/>
    <w:rsid w:val="00E1642B"/>
    <w:rsid w:val="00E2041F"/>
    <w:rsid w:val="00E22340"/>
    <w:rsid w:val="00E23DF4"/>
    <w:rsid w:val="00E24D88"/>
    <w:rsid w:val="00E268BB"/>
    <w:rsid w:val="00E276A0"/>
    <w:rsid w:val="00E345C3"/>
    <w:rsid w:val="00E37BDB"/>
    <w:rsid w:val="00E40908"/>
    <w:rsid w:val="00E40D92"/>
    <w:rsid w:val="00E43299"/>
    <w:rsid w:val="00E43813"/>
    <w:rsid w:val="00E45A88"/>
    <w:rsid w:val="00E45C8E"/>
    <w:rsid w:val="00E4690B"/>
    <w:rsid w:val="00E51F76"/>
    <w:rsid w:val="00E553AD"/>
    <w:rsid w:val="00E55E66"/>
    <w:rsid w:val="00E55F55"/>
    <w:rsid w:val="00E60926"/>
    <w:rsid w:val="00E60C66"/>
    <w:rsid w:val="00E628C2"/>
    <w:rsid w:val="00E63AED"/>
    <w:rsid w:val="00E64861"/>
    <w:rsid w:val="00E67D97"/>
    <w:rsid w:val="00E726C4"/>
    <w:rsid w:val="00E7417A"/>
    <w:rsid w:val="00E74552"/>
    <w:rsid w:val="00E832F8"/>
    <w:rsid w:val="00E8439C"/>
    <w:rsid w:val="00E8453E"/>
    <w:rsid w:val="00E86097"/>
    <w:rsid w:val="00E8655F"/>
    <w:rsid w:val="00E87CC5"/>
    <w:rsid w:val="00EA0782"/>
    <w:rsid w:val="00EA5C2D"/>
    <w:rsid w:val="00EA64ED"/>
    <w:rsid w:val="00EA71AC"/>
    <w:rsid w:val="00EA7528"/>
    <w:rsid w:val="00EB0498"/>
    <w:rsid w:val="00EB37EB"/>
    <w:rsid w:val="00EB4DFF"/>
    <w:rsid w:val="00EB6AA0"/>
    <w:rsid w:val="00EB6D20"/>
    <w:rsid w:val="00EC031E"/>
    <w:rsid w:val="00EC10E1"/>
    <w:rsid w:val="00EC1158"/>
    <w:rsid w:val="00EC351D"/>
    <w:rsid w:val="00EC46CD"/>
    <w:rsid w:val="00EC7B92"/>
    <w:rsid w:val="00EC7DAF"/>
    <w:rsid w:val="00ED0922"/>
    <w:rsid w:val="00ED13AA"/>
    <w:rsid w:val="00ED2971"/>
    <w:rsid w:val="00ED2D99"/>
    <w:rsid w:val="00ED4ECD"/>
    <w:rsid w:val="00ED5E67"/>
    <w:rsid w:val="00EE32D5"/>
    <w:rsid w:val="00EE6717"/>
    <w:rsid w:val="00EF1552"/>
    <w:rsid w:val="00EF35E7"/>
    <w:rsid w:val="00EF5224"/>
    <w:rsid w:val="00F00F21"/>
    <w:rsid w:val="00F011FD"/>
    <w:rsid w:val="00F024A5"/>
    <w:rsid w:val="00F0450D"/>
    <w:rsid w:val="00F0459A"/>
    <w:rsid w:val="00F066A6"/>
    <w:rsid w:val="00F117D7"/>
    <w:rsid w:val="00F1578E"/>
    <w:rsid w:val="00F15DFF"/>
    <w:rsid w:val="00F1632F"/>
    <w:rsid w:val="00F165BD"/>
    <w:rsid w:val="00F17FFA"/>
    <w:rsid w:val="00F20D69"/>
    <w:rsid w:val="00F222A6"/>
    <w:rsid w:val="00F27905"/>
    <w:rsid w:val="00F31CFA"/>
    <w:rsid w:val="00F32C50"/>
    <w:rsid w:val="00F4108F"/>
    <w:rsid w:val="00F43A71"/>
    <w:rsid w:val="00F43BD4"/>
    <w:rsid w:val="00F463EE"/>
    <w:rsid w:val="00F47EE9"/>
    <w:rsid w:val="00F504C6"/>
    <w:rsid w:val="00F600C6"/>
    <w:rsid w:val="00F6369C"/>
    <w:rsid w:val="00F63B18"/>
    <w:rsid w:val="00F66F15"/>
    <w:rsid w:val="00F71847"/>
    <w:rsid w:val="00F7418A"/>
    <w:rsid w:val="00F75A21"/>
    <w:rsid w:val="00F81486"/>
    <w:rsid w:val="00F81C2D"/>
    <w:rsid w:val="00F83CCA"/>
    <w:rsid w:val="00F8488F"/>
    <w:rsid w:val="00F849B6"/>
    <w:rsid w:val="00F84D6A"/>
    <w:rsid w:val="00F84FED"/>
    <w:rsid w:val="00F850C0"/>
    <w:rsid w:val="00F87022"/>
    <w:rsid w:val="00F87203"/>
    <w:rsid w:val="00F9124D"/>
    <w:rsid w:val="00F924E9"/>
    <w:rsid w:val="00F92754"/>
    <w:rsid w:val="00F937B0"/>
    <w:rsid w:val="00F93CE1"/>
    <w:rsid w:val="00F93E85"/>
    <w:rsid w:val="00F940A9"/>
    <w:rsid w:val="00F96EDF"/>
    <w:rsid w:val="00FA1518"/>
    <w:rsid w:val="00FA318E"/>
    <w:rsid w:val="00FA4819"/>
    <w:rsid w:val="00FB0E72"/>
    <w:rsid w:val="00FB1CCA"/>
    <w:rsid w:val="00FB23A1"/>
    <w:rsid w:val="00FB445A"/>
    <w:rsid w:val="00FB45DE"/>
    <w:rsid w:val="00FB4966"/>
    <w:rsid w:val="00FB6218"/>
    <w:rsid w:val="00FB72C5"/>
    <w:rsid w:val="00FC0192"/>
    <w:rsid w:val="00FC1251"/>
    <w:rsid w:val="00FC141C"/>
    <w:rsid w:val="00FC4054"/>
    <w:rsid w:val="00FC7620"/>
    <w:rsid w:val="00FD169C"/>
    <w:rsid w:val="00FD1F60"/>
    <w:rsid w:val="00FE1DDF"/>
    <w:rsid w:val="00FE3147"/>
    <w:rsid w:val="00FE3A87"/>
    <w:rsid w:val="00FE6198"/>
    <w:rsid w:val="00FE7BD8"/>
    <w:rsid w:val="00FF1026"/>
    <w:rsid w:val="00FF3B4C"/>
    <w:rsid w:val="00FF510F"/>
    <w:rsid w:val="00FF7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ard">
    <w:name w:val="Normal"/>
    <w:qFormat/>
    <w:rsid w:val="001F5562"/>
    <w:rPr>
      <w:sz w:val="24"/>
      <w:szCs w:val="24"/>
      <w:lang w:eastAsia="en-US"/>
    </w:rPr>
  </w:style>
  <w:style w:type="paragraph" w:styleId="Kop1">
    <w:name w:val="heading 1"/>
    <w:basedOn w:val="Standaard"/>
    <w:next w:val="Standaard"/>
    <w:link w:val="Kop1Char"/>
    <w:qFormat/>
    <w:rsid w:val="00507222"/>
    <w:pPr>
      <w:keepNext/>
      <w:spacing w:before="240" w:after="60"/>
      <w:outlineLvl w:val="0"/>
    </w:pPr>
    <w:rPr>
      <w:rFonts w:ascii="Arial" w:hAnsi="Arial" w:cs="Arial"/>
      <w:b/>
      <w:bCs/>
      <w:kern w:val="32"/>
    </w:rPr>
  </w:style>
  <w:style w:type="paragraph" w:styleId="Kop2">
    <w:name w:val="heading 2"/>
    <w:basedOn w:val="Standaard"/>
    <w:next w:val="Standaard"/>
    <w:link w:val="Kop2Char"/>
    <w:qFormat/>
    <w:rsid w:val="00897193"/>
    <w:pPr>
      <w:spacing w:line="360" w:lineRule="auto"/>
      <w:contextualSpacing/>
      <w:outlineLvl w:val="1"/>
    </w:pPr>
    <w:rPr>
      <w:rFonts w:ascii="Arial" w:hAnsi="Arial" w:cs="Arial"/>
      <w:b/>
      <w:i/>
      <w:szCs w:val="32"/>
      <w:lang w:val="nl-NL" w:eastAsia="nl-NL"/>
    </w:rPr>
  </w:style>
  <w:style w:type="paragraph" w:styleId="Kop3">
    <w:name w:val="heading 3"/>
    <w:basedOn w:val="Standaard"/>
    <w:next w:val="Standaard"/>
    <w:link w:val="Kop3Char"/>
    <w:qFormat/>
    <w:rsid w:val="000711DE"/>
    <w:pPr>
      <w:spacing w:line="360" w:lineRule="auto"/>
      <w:outlineLvl w:val="2"/>
    </w:pPr>
    <w:rPr>
      <w:rFonts w:ascii="Arial" w:hAnsi="Arial" w:cs="Arial"/>
      <w:b/>
      <w:sz w:val="20"/>
      <w:lang w:eastAsia="nl-BE"/>
    </w:rPr>
  </w:style>
  <w:style w:type="paragraph" w:styleId="Kop4">
    <w:name w:val="heading 4"/>
    <w:basedOn w:val="Standaard"/>
    <w:next w:val="Standaard"/>
    <w:link w:val="Kop4Char"/>
    <w:unhideWhenUsed/>
    <w:qFormat/>
    <w:rsid w:val="000711DE"/>
    <w:pPr>
      <w:spacing w:line="360" w:lineRule="auto"/>
      <w:contextualSpacing/>
      <w:jc w:val="both"/>
      <w:outlineLvl w:val="3"/>
    </w:pPr>
    <w:rPr>
      <w:rFonts w:ascii="Arial" w:hAnsi="Arial" w:cs="Arial"/>
      <w:i/>
      <w:sz w:val="20"/>
      <w:szCs w:val="20"/>
      <w:u w:val="single"/>
    </w:rPr>
  </w:style>
  <w:style w:type="paragraph" w:styleId="Kop5">
    <w:name w:val="heading 5"/>
    <w:basedOn w:val="Standaard"/>
    <w:next w:val="Standaard"/>
    <w:link w:val="Kop5Char"/>
    <w:unhideWhenUsed/>
    <w:qFormat/>
    <w:rsid w:val="00F47EE9"/>
    <w:pPr>
      <w:keepNext/>
      <w:keepLines/>
      <w:spacing w:line="360" w:lineRule="auto"/>
      <w:contextualSpacing/>
      <w:outlineLvl w:val="4"/>
    </w:pPr>
    <w:rPr>
      <w:rFonts w:ascii="Arial" w:eastAsiaTheme="majorEastAsia" w:hAnsi="Arial" w:cs="Arial"/>
      <w:i/>
      <w:color w:val="000000" w:themeColor="text1"/>
      <w:sz w:val="21"/>
      <w:u w:val="single"/>
      <w:lang w:val="nl-NL"/>
    </w:rPr>
  </w:style>
  <w:style w:type="paragraph" w:styleId="Kop6">
    <w:name w:val="heading 6"/>
    <w:basedOn w:val="Kop5"/>
    <w:next w:val="Standaard"/>
    <w:link w:val="Kop6Char"/>
    <w:unhideWhenUsed/>
    <w:qFormat/>
    <w:rsid w:val="00F47EE9"/>
    <w:pPr>
      <w:outlineLvl w:val="5"/>
    </w:pPr>
    <w:rPr>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5562"/>
    <w:pPr>
      <w:tabs>
        <w:tab w:val="center" w:pos="4320"/>
        <w:tab w:val="right" w:pos="8640"/>
      </w:tabs>
    </w:pPr>
  </w:style>
  <w:style w:type="paragraph" w:styleId="Voettekst">
    <w:name w:val="footer"/>
    <w:basedOn w:val="Standaard"/>
    <w:link w:val="VoettekstChar"/>
    <w:uiPriority w:val="99"/>
    <w:rsid w:val="001F5562"/>
    <w:pPr>
      <w:tabs>
        <w:tab w:val="center" w:pos="4320"/>
        <w:tab w:val="right" w:pos="8640"/>
      </w:tabs>
    </w:pPr>
  </w:style>
  <w:style w:type="character" w:styleId="Hyperlink">
    <w:name w:val="Hyperlink"/>
    <w:uiPriority w:val="99"/>
    <w:rsid w:val="001F5562"/>
    <w:rPr>
      <w:color w:val="0000FF"/>
      <w:u w:val="single"/>
    </w:rPr>
  </w:style>
  <w:style w:type="paragraph" w:customStyle="1" w:styleId="Textedebulles1">
    <w:name w:val="Texte de bulles1"/>
    <w:basedOn w:val="Standaard"/>
    <w:rsid w:val="001F5562"/>
    <w:rPr>
      <w:rFonts w:ascii="Tahoma" w:hAnsi="Tahoma" w:cs="Tahoma"/>
      <w:sz w:val="16"/>
      <w:szCs w:val="16"/>
    </w:rPr>
  </w:style>
  <w:style w:type="character" w:styleId="Paginanummer">
    <w:name w:val="page number"/>
    <w:basedOn w:val="Standaardalinea-lettertype"/>
    <w:rsid w:val="001F5562"/>
  </w:style>
  <w:style w:type="character" w:customStyle="1" w:styleId="KoptekstChar">
    <w:name w:val="Koptekst Char"/>
    <w:link w:val="Koptekst"/>
    <w:rsid w:val="001F5562"/>
    <w:rPr>
      <w:sz w:val="24"/>
      <w:szCs w:val="24"/>
    </w:rPr>
  </w:style>
  <w:style w:type="character" w:customStyle="1" w:styleId="Kop2Char">
    <w:name w:val="Kop 2 Char"/>
    <w:link w:val="Kop2"/>
    <w:rsid w:val="00897193"/>
    <w:rPr>
      <w:rFonts w:ascii="Arial" w:hAnsi="Arial" w:cs="Arial"/>
      <w:b/>
      <w:i/>
      <w:sz w:val="24"/>
      <w:szCs w:val="32"/>
      <w:lang w:val="nl-NL" w:eastAsia="nl-NL"/>
    </w:rPr>
  </w:style>
  <w:style w:type="character" w:customStyle="1" w:styleId="Kop3Char">
    <w:name w:val="Kop 3 Char"/>
    <w:link w:val="Kop3"/>
    <w:rsid w:val="001712CB"/>
    <w:rPr>
      <w:rFonts w:ascii="Arial" w:hAnsi="Arial" w:cs="Arial"/>
      <w:b/>
      <w:szCs w:val="24"/>
    </w:rPr>
  </w:style>
  <w:style w:type="character" w:customStyle="1" w:styleId="VoettekstChar">
    <w:name w:val="Voettekst Char"/>
    <w:link w:val="Voettekst"/>
    <w:uiPriority w:val="99"/>
    <w:rsid w:val="00F84D6A"/>
    <w:rPr>
      <w:sz w:val="24"/>
      <w:szCs w:val="24"/>
      <w:lang w:val="en-US" w:eastAsia="en-US"/>
    </w:rPr>
  </w:style>
  <w:style w:type="paragraph" w:customStyle="1" w:styleId="Thalesbodytext">
    <w:name w:val="Thales body text"/>
    <w:basedOn w:val="Standaard"/>
    <w:link w:val="ThalesbodytextCarCar"/>
    <w:autoRedefine/>
    <w:rsid w:val="00DF1BDB"/>
    <w:pPr>
      <w:jc w:val="center"/>
    </w:pPr>
    <w:rPr>
      <w:rFonts w:ascii="Calibri" w:hAnsi="Calibri"/>
      <w:b/>
      <w:sz w:val="22"/>
      <w:szCs w:val="22"/>
      <w:u w:val="single"/>
      <w:lang w:val="fr-BE" w:eastAsia="fr-FR"/>
    </w:rPr>
  </w:style>
  <w:style w:type="character" w:customStyle="1" w:styleId="ThalesbodytextCarCar">
    <w:name w:val="Thales body text Car Car"/>
    <w:link w:val="Thalesbodytext"/>
    <w:locked/>
    <w:rsid w:val="00DF1BDB"/>
    <w:rPr>
      <w:rFonts w:ascii="Calibri" w:hAnsi="Calibri"/>
      <w:b/>
      <w:sz w:val="22"/>
      <w:szCs w:val="22"/>
      <w:u w:val="single"/>
      <w:lang w:eastAsia="fr-FR"/>
    </w:rPr>
  </w:style>
  <w:style w:type="table" w:styleId="Tabelraster">
    <w:name w:val="Table Grid"/>
    <w:basedOn w:val="Standaardtabel"/>
    <w:rsid w:val="00D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4A53"/>
    <w:rPr>
      <w:sz w:val="20"/>
      <w:szCs w:val="20"/>
    </w:rPr>
  </w:style>
  <w:style w:type="character" w:customStyle="1" w:styleId="EindnoottekstChar">
    <w:name w:val="Eindnoottekst Char"/>
    <w:link w:val="Eindnoottekst"/>
    <w:rsid w:val="006D4A53"/>
    <w:rPr>
      <w:lang w:val="en-US" w:eastAsia="en-US"/>
    </w:rPr>
  </w:style>
  <w:style w:type="paragraph" w:customStyle="1" w:styleId="ThalesSingleLineSpacing">
    <w:name w:val="Thales Single Line Spacing"/>
    <w:basedOn w:val="Thalesbodytext"/>
    <w:autoRedefine/>
    <w:rsid w:val="0048012F"/>
    <w:pPr>
      <w:tabs>
        <w:tab w:val="left" w:pos="4820"/>
      </w:tabs>
    </w:pPr>
    <w:rPr>
      <w:rFonts w:cs="Calibri"/>
      <w:noProof/>
      <w:sz w:val="24"/>
      <w:szCs w:val="24"/>
      <w:lang w:val="fr-FR"/>
    </w:rPr>
  </w:style>
  <w:style w:type="paragraph" w:customStyle="1" w:styleId="BasicParagraph">
    <w:name w:val="[Basic Paragraph]"/>
    <w:basedOn w:val="Standaard"/>
    <w:rsid w:val="00710D82"/>
    <w:pPr>
      <w:widowControl w:val="0"/>
      <w:autoSpaceDE w:val="0"/>
      <w:autoSpaceDN w:val="0"/>
      <w:spacing w:line="288" w:lineRule="auto"/>
      <w:textAlignment w:val="center"/>
    </w:pPr>
    <w:rPr>
      <w:color w:val="000000"/>
      <w:lang w:val="en-GB" w:eastAsia="fr-FR"/>
    </w:rPr>
  </w:style>
  <w:style w:type="paragraph" w:customStyle="1" w:styleId="HeaderOdd">
    <w:name w:val="Header Odd"/>
    <w:basedOn w:val="Geenafstand"/>
    <w:rsid w:val="00710D82"/>
    <w:pPr>
      <w:pBdr>
        <w:bottom w:val="single" w:sz="4" w:space="1" w:color="4F81BD"/>
      </w:pBdr>
      <w:jc w:val="right"/>
    </w:pPr>
    <w:rPr>
      <w:rFonts w:ascii="Calibri" w:hAnsi="Calibri"/>
      <w:b/>
      <w:bCs/>
      <w:color w:val="1F497D"/>
      <w:sz w:val="20"/>
      <w:szCs w:val="23"/>
      <w:lang w:val="fr-FR" w:eastAsia="fr-FR"/>
    </w:rPr>
  </w:style>
  <w:style w:type="paragraph" w:styleId="Geenafstand">
    <w:name w:val="No Spacing"/>
    <w:qFormat/>
    <w:rsid w:val="00710D82"/>
    <w:rPr>
      <w:sz w:val="24"/>
      <w:szCs w:val="24"/>
      <w:lang w:val="en-US" w:eastAsia="en-US"/>
    </w:rPr>
  </w:style>
  <w:style w:type="paragraph" w:styleId="Ballontekst">
    <w:name w:val="Balloon Text"/>
    <w:basedOn w:val="Standaard"/>
    <w:link w:val="BallontekstChar"/>
    <w:rsid w:val="00710D82"/>
    <w:rPr>
      <w:rFonts w:ascii="Tahoma" w:hAnsi="Tahoma" w:cs="Tahoma"/>
      <w:sz w:val="16"/>
      <w:szCs w:val="16"/>
    </w:rPr>
  </w:style>
  <w:style w:type="character" w:customStyle="1" w:styleId="BallontekstChar">
    <w:name w:val="Ballontekst Char"/>
    <w:link w:val="Ballontekst"/>
    <w:rsid w:val="00710D82"/>
    <w:rPr>
      <w:rFonts w:ascii="Tahoma" w:hAnsi="Tahoma" w:cs="Tahoma"/>
      <w:sz w:val="16"/>
      <w:szCs w:val="16"/>
      <w:lang w:val="en-US" w:eastAsia="en-US"/>
    </w:rPr>
  </w:style>
  <w:style w:type="paragraph" w:styleId="Duidelijkcitaat">
    <w:name w:val="Intense Quote"/>
    <w:basedOn w:val="Standaard"/>
    <w:next w:val="Standaard"/>
    <w:link w:val="DuidelijkcitaatChar"/>
    <w:qFormat/>
    <w:rsid w:val="008C0FB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8C0FB3"/>
    <w:rPr>
      <w:b/>
      <w:bCs/>
      <w:i/>
      <w:iCs/>
      <w:color w:val="4F81BD"/>
      <w:sz w:val="24"/>
      <w:szCs w:val="24"/>
      <w:lang w:val="en-US" w:eastAsia="en-US"/>
    </w:rPr>
  </w:style>
  <w:style w:type="character" w:styleId="Intensievebenadrukking">
    <w:name w:val="Intense Emphasis"/>
    <w:qFormat/>
    <w:rsid w:val="00A21BAE"/>
    <w:rPr>
      <w:b/>
      <w:bCs/>
      <w:i/>
      <w:iCs/>
      <w:color w:val="4F81BD"/>
    </w:rPr>
  </w:style>
  <w:style w:type="paragraph" w:customStyle="1" w:styleId="BriefTekst">
    <w:name w:val="BriefTekst"/>
    <w:basedOn w:val="Standaard"/>
    <w:rsid w:val="00F1578E"/>
    <w:pPr>
      <w:tabs>
        <w:tab w:val="left" w:pos="567"/>
        <w:tab w:val="right" w:pos="8505"/>
      </w:tabs>
      <w:jc w:val="both"/>
    </w:pPr>
    <w:rPr>
      <w:sz w:val="22"/>
      <w:szCs w:val="20"/>
      <w:lang w:val="nl-NL" w:eastAsia="nl-NL"/>
    </w:rPr>
  </w:style>
  <w:style w:type="character" w:customStyle="1" w:styleId="Kop1Char">
    <w:name w:val="Kop 1 Char"/>
    <w:link w:val="Kop1"/>
    <w:rsid w:val="00507222"/>
    <w:rPr>
      <w:rFonts w:ascii="Arial" w:eastAsia="Times New Roman" w:hAnsi="Arial" w:cs="Arial"/>
      <w:b/>
      <w:bCs/>
      <w:kern w:val="32"/>
      <w:sz w:val="24"/>
      <w:szCs w:val="24"/>
      <w:lang w:val="en-US" w:eastAsia="en-US"/>
    </w:rPr>
  </w:style>
  <w:style w:type="character" w:styleId="Verwijzingopmerking">
    <w:name w:val="annotation reference"/>
    <w:rsid w:val="00B92DB2"/>
    <w:rPr>
      <w:sz w:val="16"/>
      <w:szCs w:val="16"/>
    </w:rPr>
  </w:style>
  <w:style w:type="paragraph" w:styleId="Tekstopmerking">
    <w:name w:val="annotation text"/>
    <w:basedOn w:val="Standaard"/>
    <w:link w:val="TekstopmerkingChar"/>
    <w:uiPriority w:val="99"/>
    <w:rsid w:val="00B92DB2"/>
    <w:rPr>
      <w:sz w:val="20"/>
      <w:szCs w:val="20"/>
    </w:rPr>
  </w:style>
  <w:style w:type="character" w:customStyle="1" w:styleId="TekstopmerkingChar">
    <w:name w:val="Tekst opmerking Char"/>
    <w:link w:val="Tekstopmerking"/>
    <w:uiPriority w:val="99"/>
    <w:rsid w:val="00B92DB2"/>
    <w:rPr>
      <w:lang w:val="en-US" w:eastAsia="en-US"/>
    </w:rPr>
  </w:style>
  <w:style w:type="paragraph" w:styleId="Onderwerpvanopmerking">
    <w:name w:val="annotation subject"/>
    <w:basedOn w:val="Tekstopmerking"/>
    <w:next w:val="Tekstopmerking"/>
    <w:link w:val="OnderwerpvanopmerkingChar"/>
    <w:rsid w:val="00B92DB2"/>
    <w:rPr>
      <w:b/>
      <w:bCs/>
    </w:rPr>
  </w:style>
  <w:style w:type="character" w:customStyle="1" w:styleId="OnderwerpvanopmerkingChar">
    <w:name w:val="Onderwerp van opmerking Char"/>
    <w:link w:val="Onderwerpvanopmerking"/>
    <w:rsid w:val="00B92DB2"/>
    <w:rPr>
      <w:b/>
      <w:bCs/>
      <w:lang w:val="en-US" w:eastAsia="en-US"/>
    </w:rPr>
  </w:style>
  <w:style w:type="paragraph" w:styleId="Lijstalinea">
    <w:name w:val="List Paragraph"/>
    <w:basedOn w:val="Standaard"/>
    <w:uiPriority w:val="34"/>
    <w:qFormat/>
    <w:rsid w:val="00B92DB2"/>
    <w:pPr>
      <w:spacing w:after="160" w:line="259" w:lineRule="auto"/>
      <w:ind w:left="720"/>
      <w:contextualSpacing/>
    </w:pPr>
    <w:rPr>
      <w:rFonts w:ascii="Calibri" w:eastAsia="Calibri" w:hAnsi="Calibri"/>
      <w:sz w:val="22"/>
      <w:szCs w:val="22"/>
      <w:lang w:eastAsia="nl-NL"/>
    </w:rPr>
  </w:style>
  <w:style w:type="paragraph" w:styleId="Voetnoottekst">
    <w:name w:val="footnote text"/>
    <w:basedOn w:val="Standaard"/>
    <w:link w:val="VoetnoottekstChar"/>
    <w:uiPriority w:val="99"/>
    <w:semiHidden/>
    <w:rsid w:val="00897193"/>
    <w:pPr>
      <w:tabs>
        <w:tab w:val="left" w:pos="567"/>
      </w:tabs>
      <w:ind w:left="284" w:hanging="284"/>
    </w:pPr>
    <w:rPr>
      <w:rFonts w:ascii="Arial" w:hAnsi="Arial"/>
      <w:sz w:val="18"/>
      <w:szCs w:val="20"/>
      <w:lang w:val="nl-NL" w:eastAsia="nl-NL"/>
    </w:rPr>
  </w:style>
  <w:style w:type="character" w:customStyle="1" w:styleId="VoetnoottekstChar">
    <w:name w:val="Voetnoottekst Char"/>
    <w:basedOn w:val="Standaardalinea-lettertype"/>
    <w:link w:val="Voetnoottekst"/>
    <w:uiPriority w:val="99"/>
    <w:semiHidden/>
    <w:rsid w:val="00897193"/>
    <w:rPr>
      <w:rFonts w:ascii="Arial" w:hAnsi="Arial"/>
      <w:sz w:val="18"/>
      <w:lang w:val="nl-NL" w:eastAsia="nl-NL"/>
    </w:rPr>
  </w:style>
  <w:style w:type="character" w:styleId="Voetnootmarkering">
    <w:name w:val="footnote reference"/>
    <w:uiPriority w:val="99"/>
    <w:semiHidden/>
    <w:rsid w:val="00897193"/>
    <w:rPr>
      <w:vertAlign w:val="superscript"/>
    </w:rPr>
  </w:style>
  <w:style w:type="paragraph" w:styleId="Revisie">
    <w:name w:val="Revision"/>
    <w:hidden/>
    <w:semiHidden/>
    <w:rsid w:val="000C11A6"/>
    <w:rPr>
      <w:sz w:val="24"/>
      <w:szCs w:val="24"/>
      <w:lang w:val="en-US" w:eastAsia="en-US"/>
    </w:rPr>
  </w:style>
  <w:style w:type="character" w:customStyle="1" w:styleId="Kop4Char">
    <w:name w:val="Kop 4 Char"/>
    <w:basedOn w:val="Standaardalinea-lettertype"/>
    <w:link w:val="Kop4"/>
    <w:rsid w:val="003D733E"/>
    <w:rPr>
      <w:rFonts w:ascii="Arial" w:hAnsi="Arial" w:cs="Arial"/>
      <w:i/>
      <w:u w:val="single"/>
      <w:lang w:eastAsia="en-US"/>
    </w:rPr>
  </w:style>
  <w:style w:type="character" w:customStyle="1" w:styleId="Kop5Char">
    <w:name w:val="Kop 5 Char"/>
    <w:basedOn w:val="Standaardalinea-lettertype"/>
    <w:link w:val="Kop5"/>
    <w:rsid w:val="00F47EE9"/>
    <w:rPr>
      <w:rFonts w:ascii="Arial" w:eastAsiaTheme="majorEastAsia" w:hAnsi="Arial" w:cs="Arial"/>
      <w:i/>
      <w:color w:val="000000" w:themeColor="text1"/>
      <w:sz w:val="21"/>
      <w:szCs w:val="24"/>
      <w:u w:val="single"/>
      <w:lang w:val="nl-NL" w:eastAsia="en-US"/>
    </w:rPr>
  </w:style>
  <w:style w:type="character" w:customStyle="1" w:styleId="Kop6Char">
    <w:name w:val="Kop 6 Char"/>
    <w:basedOn w:val="Standaardalinea-lettertype"/>
    <w:link w:val="Kop6"/>
    <w:rsid w:val="00F47EE9"/>
    <w:rPr>
      <w:rFonts w:ascii="Arial" w:eastAsiaTheme="majorEastAsia" w:hAnsi="Arial" w:cs="Arial"/>
      <w:i/>
      <w:color w:val="000000" w:themeColor="text1"/>
      <w:sz w:val="21"/>
      <w:szCs w:val="24"/>
      <w:lang w:val="nl-NL" w:eastAsia="en-US"/>
    </w:rPr>
  </w:style>
  <w:style w:type="paragraph" w:styleId="Normaalweb">
    <w:name w:val="Normal (Web)"/>
    <w:basedOn w:val="Standaard"/>
    <w:uiPriority w:val="99"/>
    <w:unhideWhenUsed/>
    <w:rsid w:val="00744E3A"/>
    <w:pPr>
      <w:spacing w:before="100" w:beforeAutospacing="1" w:after="100" w:afterAutospacing="1"/>
    </w:pPr>
    <w:rPr>
      <w:lang w:eastAsia="nl-BE"/>
    </w:rPr>
  </w:style>
  <w:style w:type="paragraph" w:customStyle="1" w:styleId="Basistekst">
    <w:name w:val="Basistekst"/>
    <w:basedOn w:val="Standaard"/>
    <w:qFormat/>
    <w:rsid w:val="00325779"/>
    <w:pPr>
      <w:jc w:val="both"/>
    </w:pPr>
    <w:rPr>
      <w:rFonts w:ascii="Arial" w:hAnsi="Arial" w:cs="Arial"/>
      <w:sz w:val="20"/>
      <w:szCs w:val="20"/>
      <w:lang w:val="nl-NL" w:eastAsia="nl-NL"/>
    </w:rPr>
  </w:style>
  <w:style w:type="paragraph" w:styleId="Inhopg1">
    <w:name w:val="toc 1"/>
    <w:basedOn w:val="Standaard"/>
    <w:next w:val="Standaard"/>
    <w:autoRedefine/>
    <w:uiPriority w:val="39"/>
    <w:unhideWhenUsed/>
    <w:rsid w:val="00532026"/>
    <w:pPr>
      <w:spacing w:after="100"/>
    </w:pPr>
  </w:style>
  <w:style w:type="paragraph" w:styleId="Inhopg2">
    <w:name w:val="toc 2"/>
    <w:basedOn w:val="Standaard"/>
    <w:next w:val="Standaard"/>
    <w:autoRedefine/>
    <w:uiPriority w:val="39"/>
    <w:unhideWhenUsed/>
    <w:rsid w:val="00532026"/>
    <w:pPr>
      <w:spacing w:after="100"/>
      <w:ind w:left="240"/>
    </w:pPr>
  </w:style>
  <w:style w:type="paragraph" w:styleId="Inhopg3">
    <w:name w:val="toc 3"/>
    <w:basedOn w:val="Standaard"/>
    <w:next w:val="Standaard"/>
    <w:autoRedefine/>
    <w:uiPriority w:val="39"/>
    <w:unhideWhenUsed/>
    <w:rsid w:val="00532026"/>
    <w:pPr>
      <w:spacing w:after="100"/>
      <w:ind w:left="480"/>
    </w:pPr>
  </w:style>
  <w:style w:type="paragraph" w:styleId="Inhopg4">
    <w:name w:val="toc 4"/>
    <w:basedOn w:val="Standaard"/>
    <w:next w:val="Standaard"/>
    <w:autoRedefine/>
    <w:uiPriority w:val="39"/>
    <w:unhideWhenUsed/>
    <w:rsid w:val="00E51F76"/>
    <w:pPr>
      <w:spacing w:after="100"/>
      <w:ind w:left="720"/>
    </w:pPr>
  </w:style>
  <w:style w:type="paragraph" w:customStyle="1" w:styleId="Default">
    <w:name w:val="Default"/>
    <w:rsid w:val="00345394"/>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DE5054"/>
    <w:pPr>
      <w:ind w:right="277"/>
      <w:jc w:val="both"/>
    </w:pPr>
    <w:rPr>
      <w:sz w:val="22"/>
      <w:szCs w:val="20"/>
      <w:lang w:eastAsia="x-none"/>
    </w:rPr>
  </w:style>
  <w:style w:type="character" w:customStyle="1" w:styleId="PlattetekstChar">
    <w:name w:val="Platte tekst Char"/>
    <w:basedOn w:val="Standaardalinea-lettertype"/>
    <w:link w:val="Plattetekst"/>
    <w:rsid w:val="00DE5054"/>
    <w:rPr>
      <w:sz w:val="22"/>
      <w:lang w:eastAsia="x-none"/>
    </w:rPr>
  </w:style>
  <w:style w:type="paragraph" w:customStyle="1" w:styleId="Puntjes">
    <w:name w:val="Puntjes"/>
    <w:basedOn w:val="Standaard"/>
    <w:rsid w:val="00DE5054"/>
    <w:pPr>
      <w:pBdr>
        <w:top w:val="single" w:sz="12" w:space="13" w:color="auto"/>
        <w:left w:val="single" w:sz="12" w:space="13" w:color="auto"/>
        <w:bottom w:val="single" w:sz="12" w:space="13" w:color="auto"/>
        <w:right w:val="single" w:sz="12" w:space="13" w:color="auto"/>
      </w:pBdr>
      <w:tabs>
        <w:tab w:val="left" w:pos="567"/>
        <w:tab w:val="left" w:pos="2835"/>
        <w:tab w:val="right" w:leader="dot" w:pos="8789"/>
      </w:tabs>
      <w:ind w:left="284" w:right="284"/>
      <w:jc w:val="both"/>
    </w:pPr>
    <w:rPr>
      <w:rFonts w:ascii="Arial" w:hAnsi="Arial"/>
      <w:sz w:val="18"/>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ard">
    <w:name w:val="Normal"/>
    <w:qFormat/>
    <w:rsid w:val="001F5562"/>
    <w:rPr>
      <w:sz w:val="24"/>
      <w:szCs w:val="24"/>
      <w:lang w:eastAsia="en-US"/>
    </w:rPr>
  </w:style>
  <w:style w:type="paragraph" w:styleId="Kop1">
    <w:name w:val="heading 1"/>
    <w:basedOn w:val="Standaard"/>
    <w:next w:val="Standaard"/>
    <w:link w:val="Kop1Char"/>
    <w:qFormat/>
    <w:rsid w:val="00507222"/>
    <w:pPr>
      <w:keepNext/>
      <w:spacing w:before="240" w:after="60"/>
      <w:outlineLvl w:val="0"/>
    </w:pPr>
    <w:rPr>
      <w:rFonts w:ascii="Arial" w:hAnsi="Arial" w:cs="Arial"/>
      <w:b/>
      <w:bCs/>
      <w:kern w:val="32"/>
    </w:rPr>
  </w:style>
  <w:style w:type="paragraph" w:styleId="Kop2">
    <w:name w:val="heading 2"/>
    <w:basedOn w:val="Standaard"/>
    <w:next w:val="Standaard"/>
    <w:link w:val="Kop2Char"/>
    <w:qFormat/>
    <w:rsid w:val="00897193"/>
    <w:pPr>
      <w:spacing w:line="360" w:lineRule="auto"/>
      <w:contextualSpacing/>
      <w:outlineLvl w:val="1"/>
    </w:pPr>
    <w:rPr>
      <w:rFonts w:ascii="Arial" w:hAnsi="Arial" w:cs="Arial"/>
      <w:b/>
      <w:i/>
      <w:szCs w:val="32"/>
      <w:lang w:val="nl-NL" w:eastAsia="nl-NL"/>
    </w:rPr>
  </w:style>
  <w:style w:type="paragraph" w:styleId="Kop3">
    <w:name w:val="heading 3"/>
    <w:basedOn w:val="Standaard"/>
    <w:next w:val="Standaard"/>
    <w:link w:val="Kop3Char"/>
    <w:qFormat/>
    <w:rsid w:val="000711DE"/>
    <w:pPr>
      <w:spacing w:line="360" w:lineRule="auto"/>
      <w:outlineLvl w:val="2"/>
    </w:pPr>
    <w:rPr>
      <w:rFonts w:ascii="Arial" w:hAnsi="Arial" w:cs="Arial"/>
      <w:b/>
      <w:sz w:val="20"/>
      <w:lang w:eastAsia="nl-BE"/>
    </w:rPr>
  </w:style>
  <w:style w:type="paragraph" w:styleId="Kop4">
    <w:name w:val="heading 4"/>
    <w:basedOn w:val="Standaard"/>
    <w:next w:val="Standaard"/>
    <w:link w:val="Kop4Char"/>
    <w:unhideWhenUsed/>
    <w:qFormat/>
    <w:rsid w:val="000711DE"/>
    <w:pPr>
      <w:spacing w:line="360" w:lineRule="auto"/>
      <w:contextualSpacing/>
      <w:jc w:val="both"/>
      <w:outlineLvl w:val="3"/>
    </w:pPr>
    <w:rPr>
      <w:rFonts w:ascii="Arial" w:hAnsi="Arial" w:cs="Arial"/>
      <w:i/>
      <w:sz w:val="20"/>
      <w:szCs w:val="20"/>
      <w:u w:val="single"/>
    </w:rPr>
  </w:style>
  <w:style w:type="paragraph" w:styleId="Kop5">
    <w:name w:val="heading 5"/>
    <w:basedOn w:val="Standaard"/>
    <w:next w:val="Standaard"/>
    <w:link w:val="Kop5Char"/>
    <w:unhideWhenUsed/>
    <w:qFormat/>
    <w:rsid w:val="00F47EE9"/>
    <w:pPr>
      <w:keepNext/>
      <w:keepLines/>
      <w:spacing w:line="360" w:lineRule="auto"/>
      <w:contextualSpacing/>
      <w:outlineLvl w:val="4"/>
    </w:pPr>
    <w:rPr>
      <w:rFonts w:ascii="Arial" w:eastAsiaTheme="majorEastAsia" w:hAnsi="Arial" w:cs="Arial"/>
      <w:i/>
      <w:color w:val="000000" w:themeColor="text1"/>
      <w:sz w:val="21"/>
      <w:u w:val="single"/>
      <w:lang w:val="nl-NL"/>
    </w:rPr>
  </w:style>
  <w:style w:type="paragraph" w:styleId="Kop6">
    <w:name w:val="heading 6"/>
    <w:basedOn w:val="Kop5"/>
    <w:next w:val="Standaard"/>
    <w:link w:val="Kop6Char"/>
    <w:unhideWhenUsed/>
    <w:qFormat/>
    <w:rsid w:val="00F47EE9"/>
    <w:pPr>
      <w:outlineLvl w:val="5"/>
    </w:pPr>
    <w:rPr>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5562"/>
    <w:pPr>
      <w:tabs>
        <w:tab w:val="center" w:pos="4320"/>
        <w:tab w:val="right" w:pos="8640"/>
      </w:tabs>
    </w:pPr>
  </w:style>
  <w:style w:type="paragraph" w:styleId="Voettekst">
    <w:name w:val="footer"/>
    <w:basedOn w:val="Standaard"/>
    <w:link w:val="VoettekstChar"/>
    <w:uiPriority w:val="99"/>
    <w:rsid w:val="001F5562"/>
    <w:pPr>
      <w:tabs>
        <w:tab w:val="center" w:pos="4320"/>
        <w:tab w:val="right" w:pos="8640"/>
      </w:tabs>
    </w:pPr>
  </w:style>
  <w:style w:type="character" w:styleId="Hyperlink">
    <w:name w:val="Hyperlink"/>
    <w:uiPriority w:val="99"/>
    <w:rsid w:val="001F5562"/>
    <w:rPr>
      <w:color w:val="0000FF"/>
      <w:u w:val="single"/>
    </w:rPr>
  </w:style>
  <w:style w:type="paragraph" w:customStyle="1" w:styleId="Textedebulles1">
    <w:name w:val="Texte de bulles1"/>
    <w:basedOn w:val="Standaard"/>
    <w:rsid w:val="001F5562"/>
    <w:rPr>
      <w:rFonts w:ascii="Tahoma" w:hAnsi="Tahoma" w:cs="Tahoma"/>
      <w:sz w:val="16"/>
      <w:szCs w:val="16"/>
    </w:rPr>
  </w:style>
  <w:style w:type="character" w:styleId="Paginanummer">
    <w:name w:val="page number"/>
    <w:basedOn w:val="Standaardalinea-lettertype"/>
    <w:rsid w:val="001F5562"/>
  </w:style>
  <w:style w:type="character" w:customStyle="1" w:styleId="KoptekstChar">
    <w:name w:val="Koptekst Char"/>
    <w:link w:val="Koptekst"/>
    <w:rsid w:val="001F5562"/>
    <w:rPr>
      <w:sz w:val="24"/>
      <w:szCs w:val="24"/>
    </w:rPr>
  </w:style>
  <w:style w:type="character" w:customStyle="1" w:styleId="Kop2Char">
    <w:name w:val="Kop 2 Char"/>
    <w:link w:val="Kop2"/>
    <w:rsid w:val="00897193"/>
    <w:rPr>
      <w:rFonts w:ascii="Arial" w:hAnsi="Arial" w:cs="Arial"/>
      <w:b/>
      <w:i/>
      <w:sz w:val="24"/>
      <w:szCs w:val="32"/>
      <w:lang w:val="nl-NL" w:eastAsia="nl-NL"/>
    </w:rPr>
  </w:style>
  <w:style w:type="character" w:customStyle="1" w:styleId="Kop3Char">
    <w:name w:val="Kop 3 Char"/>
    <w:link w:val="Kop3"/>
    <w:rsid w:val="001712CB"/>
    <w:rPr>
      <w:rFonts w:ascii="Arial" w:hAnsi="Arial" w:cs="Arial"/>
      <w:b/>
      <w:szCs w:val="24"/>
    </w:rPr>
  </w:style>
  <w:style w:type="character" w:customStyle="1" w:styleId="VoettekstChar">
    <w:name w:val="Voettekst Char"/>
    <w:link w:val="Voettekst"/>
    <w:uiPriority w:val="99"/>
    <w:rsid w:val="00F84D6A"/>
    <w:rPr>
      <w:sz w:val="24"/>
      <w:szCs w:val="24"/>
      <w:lang w:val="en-US" w:eastAsia="en-US"/>
    </w:rPr>
  </w:style>
  <w:style w:type="paragraph" w:customStyle="1" w:styleId="Thalesbodytext">
    <w:name w:val="Thales body text"/>
    <w:basedOn w:val="Standaard"/>
    <w:link w:val="ThalesbodytextCarCar"/>
    <w:autoRedefine/>
    <w:rsid w:val="00DF1BDB"/>
    <w:pPr>
      <w:jc w:val="center"/>
    </w:pPr>
    <w:rPr>
      <w:rFonts w:ascii="Calibri" w:hAnsi="Calibri"/>
      <w:b/>
      <w:sz w:val="22"/>
      <w:szCs w:val="22"/>
      <w:u w:val="single"/>
      <w:lang w:val="fr-BE" w:eastAsia="fr-FR"/>
    </w:rPr>
  </w:style>
  <w:style w:type="character" w:customStyle="1" w:styleId="ThalesbodytextCarCar">
    <w:name w:val="Thales body text Car Car"/>
    <w:link w:val="Thalesbodytext"/>
    <w:locked/>
    <w:rsid w:val="00DF1BDB"/>
    <w:rPr>
      <w:rFonts w:ascii="Calibri" w:hAnsi="Calibri"/>
      <w:b/>
      <w:sz w:val="22"/>
      <w:szCs w:val="22"/>
      <w:u w:val="single"/>
      <w:lang w:eastAsia="fr-FR"/>
    </w:rPr>
  </w:style>
  <w:style w:type="table" w:styleId="Tabelraster">
    <w:name w:val="Table Grid"/>
    <w:basedOn w:val="Standaardtabel"/>
    <w:rsid w:val="00D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4A53"/>
    <w:rPr>
      <w:sz w:val="20"/>
      <w:szCs w:val="20"/>
    </w:rPr>
  </w:style>
  <w:style w:type="character" w:customStyle="1" w:styleId="EindnoottekstChar">
    <w:name w:val="Eindnoottekst Char"/>
    <w:link w:val="Eindnoottekst"/>
    <w:rsid w:val="006D4A53"/>
    <w:rPr>
      <w:lang w:val="en-US" w:eastAsia="en-US"/>
    </w:rPr>
  </w:style>
  <w:style w:type="paragraph" w:customStyle="1" w:styleId="ThalesSingleLineSpacing">
    <w:name w:val="Thales Single Line Spacing"/>
    <w:basedOn w:val="Thalesbodytext"/>
    <w:autoRedefine/>
    <w:rsid w:val="0048012F"/>
    <w:pPr>
      <w:tabs>
        <w:tab w:val="left" w:pos="4820"/>
      </w:tabs>
    </w:pPr>
    <w:rPr>
      <w:rFonts w:cs="Calibri"/>
      <w:noProof/>
      <w:sz w:val="24"/>
      <w:szCs w:val="24"/>
      <w:lang w:val="fr-FR"/>
    </w:rPr>
  </w:style>
  <w:style w:type="paragraph" w:customStyle="1" w:styleId="BasicParagraph">
    <w:name w:val="[Basic Paragraph]"/>
    <w:basedOn w:val="Standaard"/>
    <w:rsid w:val="00710D82"/>
    <w:pPr>
      <w:widowControl w:val="0"/>
      <w:autoSpaceDE w:val="0"/>
      <w:autoSpaceDN w:val="0"/>
      <w:spacing w:line="288" w:lineRule="auto"/>
      <w:textAlignment w:val="center"/>
    </w:pPr>
    <w:rPr>
      <w:color w:val="000000"/>
      <w:lang w:val="en-GB" w:eastAsia="fr-FR"/>
    </w:rPr>
  </w:style>
  <w:style w:type="paragraph" w:customStyle="1" w:styleId="HeaderOdd">
    <w:name w:val="Header Odd"/>
    <w:basedOn w:val="Geenafstand"/>
    <w:rsid w:val="00710D82"/>
    <w:pPr>
      <w:pBdr>
        <w:bottom w:val="single" w:sz="4" w:space="1" w:color="4F81BD"/>
      </w:pBdr>
      <w:jc w:val="right"/>
    </w:pPr>
    <w:rPr>
      <w:rFonts w:ascii="Calibri" w:hAnsi="Calibri"/>
      <w:b/>
      <w:bCs/>
      <w:color w:val="1F497D"/>
      <w:sz w:val="20"/>
      <w:szCs w:val="23"/>
      <w:lang w:val="fr-FR" w:eastAsia="fr-FR"/>
    </w:rPr>
  </w:style>
  <w:style w:type="paragraph" w:styleId="Geenafstand">
    <w:name w:val="No Spacing"/>
    <w:qFormat/>
    <w:rsid w:val="00710D82"/>
    <w:rPr>
      <w:sz w:val="24"/>
      <w:szCs w:val="24"/>
      <w:lang w:val="en-US" w:eastAsia="en-US"/>
    </w:rPr>
  </w:style>
  <w:style w:type="paragraph" w:styleId="Ballontekst">
    <w:name w:val="Balloon Text"/>
    <w:basedOn w:val="Standaard"/>
    <w:link w:val="BallontekstChar"/>
    <w:rsid w:val="00710D82"/>
    <w:rPr>
      <w:rFonts w:ascii="Tahoma" w:hAnsi="Tahoma" w:cs="Tahoma"/>
      <w:sz w:val="16"/>
      <w:szCs w:val="16"/>
    </w:rPr>
  </w:style>
  <w:style w:type="character" w:customStyle="1" w:styleId="BallontekstChar">
    <w:name w:val="Ballontekst Char"/>
    <w:link w:val="Ballontekst"/>
    <w:rsid w:val="00710D82"/>
    <w:rPr>
      <w:rFonts w:ascii="Tahoma" w:hAnsi="Tahoma" w:cs="Tahoma"/>
      <w:sz w:val="16"/>
      <w:szCs w:val="16"/>
      <w:lang w:val="en-US" w:eastAsia="en-US"/>
    </w:rPr>
  </w:style>
  <w:style w:type="paragraph" w:styleId="Duidelijkcitaat">
    <w:name w:val="Intense Quote"/>
    <w:basedOn w:val="Standaard"/>
    <w:next w:val="Standaard"/>
    <w:link w:val="DuidelijkcitaatChar"/>
    <w:qFormat/>
    <w:rsid w:val="008C0FB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8C0FB3"/>
    <w:rPr>
      <w:b/>
      <w:bCs/>
      <w:i/>
      <w:iCs/>
      <w:color w:val="4F81BD"/>
      <w:sz w:val="24"/>
      <w:szCs w:val="24"/>
      <w:lang w:val="en-US" w:eastAsia="en-US"/>
    </w:rPr>
  </w:style>
  <w:style w:type="character" w:styleId="Intensievebenadrukking">
    <w:name w:val="Intense Emphasis"/>
    <w:qFormat/>
    <w:rsid w:val="00A21BAE"/>
    <w:rPr>
      <w:b/>
      <w:bCs/>
      <w:i/>
      <w:iCs/>
      <w:color w:val="4F81BD"/>
    </w:rPr>
  </w:style>
  <w:style w:type="paragraph" w:customStyle="1" w:styleId="BriefTekst">
    <w:name w:val="BriefTekst"/>
    <w:basedOn w:val="Standaard"/>
    <w:rsid w:val="00F1578E"/>
    <w:pPr>
      <w:tabs>
        <w:tab w:val="left" w:pos="567"/>
        <w:tab w:val="right" w:pos="8505"/>
      </w:tabs>
      <w:jc w:val="both"/>
    </w:pPr>
    <w:rPr>
      <w:sz w:val="22"/>
      <w:szCs w:val="20"/>
      <w:lang w:val="nl-NL" w:eastAsia="nl-NL"/>
    </w:rPr>
  </w:style>
  <w:style w:type="character" w:customStyle="1" w:styleId="Kop1Char">
    <w:name w:val="Kop 1 Char"/>
    <w:link w:val="Kop1"/>
    <w:rsid w:val="00507222"/>
    <w:rPr>
      <w:rFonts w:ascii="Arial" w:eastAsia="Times New Roman" w:hAnsi="Arial" w:cs="Arial"/>
      <w:b/>
      <w:bCs/>
      <w:kern w:val="32"/>
      <w:sz w:val="24"/>
      <w:szCs w:val="24"/>
      <w:lang w:val="en-US" w:eastAsia="en-US"/>
    </w:rPr>
  </w:style>
  <w:style w:type="character" w:styleId="Verwijzingopmerking">
    <w:name w:val="annotation reference"/>
    <w:rsid w:val="00B92DB2"/>
    <w:rPr>
      <w:sz w:val="16"/>
      <w:szCs w:val="16"/>
    </w:rPr>
  </w:style>
  <w:style w:type="paragraph" w:styleId="Tekstopmerking">
    <w:name w:val="annotation text"/>
    <w:basedOn w:val="Standaard"/>
    <w:link w:val="TekstopmerkingChar"/>
    <w:uiPriority w:val="99"/>
    <w:rsid w:val="00B92DB2"/>
    <w:rPr>
      <w:sz w:val="20"/>
      <w:szCs w:val="20"/>
    </w:rPr>
  </w:style>
  <w:style w:type="character" w:customStyle="1" w:styleId="TekstopmerkingChar">
    <w:name w:val="Tekst opmerking Char"/>
    <w:link w:val="Tekstopmerking"/>
    <w:uiPriority w:val="99"/>
    <w:rsid w:val="00B92DB2"/>
    <w:rPr>
      <w:lang w:val="en-US" w:eastAsia="en-US"/>
    </w:rPr>
  </w:style>
  <w:style w:type="paragraph" w:styleId="Onderwerpvanopmerking">
    <w:name w:val="annotation subject"/>
    <w:basedOn w:val="Tekstopmerking"/>
    <w:next w:val="Tekstopmerking"/>
    <w:link w:val="OnderwerpvanopmerkingChar"/>
    <w:rsid w:val="00B92DB2"/>
    <w:rPr>
      <w:b/>
      <w:bCs/>
    </w:rPr>
  </w:style>
  <w:style w:type="character" w:customStyle="1" w:styleId="OnderwerpvanopmerkingChar">
    <w:name w:val="Onderwerp van opmerking Char"/>
    <w:link w:val="Onderwerpvanopmerking"/>
    <w:rsid w:val="00B92DB2"/>
    <w:rPr>
      <w:b/>
      <w:bCs/>
      <w:lang w:val="en-US" w:eastAsia="en-US"/>
    </w:rPr>
  </w:style>
  <w:style w:type="paragraph" w:styleId="Lijstalinea">
    <w:name w:val="List Paragraph"/>
    <w:basedOn w:val="Standaard"/>
    <w:uiPriority w:val="34"/>
    <w:qFormat/>
    <w:rsid w:val="00B92DB2"/>
    <w:pPr>
      <w:spacing w:after="160" w:line="259" w:lineRule="auto"/>
      <w:ind w:left="720"/>
      <w:contextualSpacing/>
    </w:pPr>
    <w:rPr>
      <w:rFonts w:ascii="Calibri" w:eastAsia="Calibri" w:hAnsi="Calibri"/>
      <w:sz w:val="22"/>
      <w:szCs w:val="22"/>
      <w:lang w:eastAsia="nl-NL"/>
    </w:rPr>
  </w:style>
  <w:style w:type="paragraph" w:styleId="Voetnoottekst">
    <w:name w:val="footnote text"/>
    <w:basedOn w:val="Standaard"/>
    <w:link w:val="VoetnoottekstChar"/>
    <w:uiPriority w:val="99"/>
    <w:semiHidden/>
    <w:rsid w:val="00897193"/>
    <w:pPr>
      <w:tabs>
        <w:tab w:val="left" w:pos="567"/>
      </w:tabs>
      <w:ind w:left="284" w:hanging="284"/>
    </w:pPr>
    <w:rPr>
      <w:rFonts w:ascii="Arial" w:hAnsi="Arial"/>
      <w:sz w:val="18"/>
      <w:szCs w:val="20"/>
      <w:lang w:val="nl-NL" w:eastAsia="nl-NL"/>
    </w:rPr>
  </w:style>
  <w:style w:type="character" w:customStyle="1" w:styleId="VoetnoottekstChar">
    <w:name w:val="Voetnoottekst Char"/>
    <w:basedOn w:val="Standaardalinea-lettertype"/>
    <w:link w:val="Voetnoottekst"/>
    <w:uiPriority w:val="99"/>
    <w:semiHidden/>
    <w:rsid w:val="00897193"/>
    <w:rPr>
      <w:rFonts w:ascii="Arial" w:hAnsi="Arial"/>
      <w:sz w:val="18"/>
      <w:lang w:val="nl-NL" w:eastAsia="nl-NL"/>
    </w:rPr>
  </w:style>
  <w:style w:type="character" w:styleId="Voetnootmarkering">
    <w:name w:val="footnote reference"/>
    <w:uiPriority w:val="99"/>
    <w:semiHidden/>
    <w:rsid w:val="00897193"/>
    <w:rPr>
      <w:vertAlign w:val="superscript"/>
    </w:rPr>
  </w:style>
  <w:style w:type="paragraph" w:styleId="Revisie">
    <w:name w:val="Revision"/>
    <w:hidden/>
    <w:semiHidden/>
    <w:rsid w:val="000C11A6"/>
    <w:rPr>
      <w:sz w:val="24"/>
      <w:szCs w:val="24"/>
      <w:lang w:val="en-US" w:eastAsia="en-US"/>
    </w:rPr>
  </w:style>
  <w:style w:type="character" w:customStyle="1" w:styleId="Kop4Char">
    <w:name w:val="Kop 4 Char"/>
    <w:basedOn w:val="Standaardalinea-lettertype"/>
    <w:link w:val="Kop4"/>
    <w:rsid w:val="003D733E"/>
    <w:rPr>
      <w:rFonts w:ascii="Arial" w:hAnsi="Arial" w:cs="Arial"/>
      <w:i/>
      <w:u w:val="single"/>
      <w:lang w:eastAsia="en-US"/>
    </w:rPr>
  </w:style>
  <w:style w:type="character" w:customStyle="1" w:styleId="Kop5Char">
    <w:name w:val="Kop 5 Char"/>
    <w:basedOn w:val="Standaardalinea-lettertype"/>
    <w:link w:val="Kop5"/>
    <w:rsid w:val="00F47EE9"/>
    <w:rPr>
      <w:rFonts w:ascii="Arial" w:eastAsiaTheme="majorEastAsia" w:hAnsi="Arial" w:cs="Arial"/>
      <w:i/>
      <w:color w:val="000000" w:themeColor="text1"/>
      <w:sz w:val="21"/>
      <w:szCs w:val="24"/>
      <w:u w:val="single"/>
      <w:lang w:val="nl-NL" w:eastAsia="en-US"/>
    </w:rPr>
  </w:style>
  <w:style w:type="character" w:customStyle="1" w:styleId="Kop6Char">
    <w:name w:val="Kop 6 Char"/>
    <w:basedOn w:val="Standaardalinea-lettertype"/>
    <w:link w:val="Kop6"/>
    <w:rsid w:val="00F47EE9"/>
    <w:rPr>
      <w:rFonts w:ascii="Arial" w:eastAsiaTheme="majorEastAsia" w:hAnsi="Arial" w:cs="Arial"/>
      <w:i/>
      <w:color w:val="000000" w:themeColor="text1"/>
      <w:sz w:val="21"/>
      <w:szCs w:val="24"/>
      <w:lang w:val="nl-NL" w:eastAsia="en-US"/>
    </w:rPr>
  </w:style>
  <w:style w:type="paragraph" w:styleId="Normaalweb">
    <w:name w:val="Normal (Web)"/>
    <w:basedOn w:val="Standaard"/>
    <w:uiPriority w:val="99"/>
    <w:unhideWhenUsed/>
    <w:rsid w:val="00744E3A"/>
    <w:pPr>
      <w:spacing w:before="100" w:beforeAutospacing="1" w:after="100" w:afterAutospacing="1"/>
    </w:pPr>
    <w:rPr>
      <w:lang w:eastAsia="nl-BE"/>
    </w:rPr>
  </w:style>
  <w:style w:type="paragraph" w:customStyle="1" w:styleId="Basistekst">
    <w:name w:val="Basistekst"/>
    <w:basedOn w:val="Standaard"/>
    <w:qFormat/>
    <w:rsid w:val="00325779"/>
    <w:pPr>
      <w:jc w:val="both"/>
    </w:pPr>
    <w:rPr>
      <w:rFonts w:ascii="Arial" w:hAnsi="Arial" w:cs="Arial"/>
      <w:sz w:val="20"/>
      <w:szCs w:val="20"/>
      <w:lang w:val="nl-NL" w:eastAsia="nl-NL"/>
    </w:rPr>
  </w:style>
  <w:style w:type="paragraph" w:styleId="Inhopg1">
    <w:name w:val="toc 1"/>
    <w:basedOn w:val="Standaard"/>
    <w:next w:val="Standaard"/>
    <w:autoRedefine/>
    <w:uiPriority w:val="39"/>
    <w:unhideWhenUsed/>
    <w:rsid w:val="00532026"/>
    <w:pPr>
      <w:spacing w:after="100"/>
    </w:pPr>
  </w:style>
  <w:style w:type="paragraph" w:styleId="Inhopg2">
    <w:name w:val="toc 2"/>
    <w:basedOn w:val="Standaard"/>
    <w:next w:val="Standaard"/>
    <w:autoRedefine/>
    <w:uiPriority w:val="39"/>
    <w:unhideWhenUsed/>
    <w:rsid w:val="00532026"/>
    <w:pPr>
      <w:spacing w:after="100"/>
      <w:ind w:left="240"/>
    </w:pPr>
  </w:style>
  <w:style w:type="paragraph" w:styleId="Inhopg3">
    <w:name w:val="toc 3"/>
    <w:basedOn w:val="Standaard"/>
    <w:next w:val="Standaard"/>
    <w:autoRedefine/>
    <w:uiPriority w:val="39"/>
    <w:unhideWhenUsed/>
    <w:rsid w:val="00532026"/>
    <w:pPr>
      <w:spacing w:after="100"/>
      <w:ind w:left="480"/>
    </w:pPr>
  </w:style>
  <w:style w:type="paragraph" w:styleId="Inhopg4">
    <w:name w:val="toc 4"/>
    <w:basedOn w:val="Standaard"/>
    <w:next w:val="Standaard"/>
    <w:autoRedefine/>
    <w:uiPriority w:val="39"/>
    <w:unhideWhenUsed/>
    <w:rsid w:val="00E51F76"/>
    <w:pPr>
      <w:spacing w:after="100"/>
      <w:ind w:left="720"/>
    </w:pPr>
  </w:style>
  <w:style w:type="paragraph" w:customStyle="1" w:styleId="Default">
    <w:name w:val="Default"/>
    <w:rsid w:val="00345394"/>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DE5054"/>
    <w:pPr>
      <w:ind w:right="277"/>
      <w:jc w:val="both"/>
    </w:pPr>
    <w:rPr>
      <w:sz w:val="22"/>
      <w:szCs w:val="20"/>
      <w:lang w:eastAsia="x-none"/>
    </w:rPr>
  </w:style>
  <w:style w:type="character" w:customStyle="1" w:styleId="PlattetekstChar">
    <w:name w:val="Platte tekst Char"/>
    <w:basedOn w:val="Standaardalinea-lettertype"/>
    <w:link w:val="Plattetekst"/>
    <w:rsid w:val="00DE5054"/>
    <w:rPr>
      <w:sz w:val="22"/>
      <w:lang w:eastAsia="x-none"/>
    </w:rPr>
  </w:style>
  <w:style w:type="paragraph" w:customStyle="1" w:styleId="Puntjes">
    <w:name w:val="Puntjes"/>
    <w:basedOn w:val="Standaard"/>
    <w:rsid w:val="00DE5054"/>
    <w:pPr>
      <w:pBdr>
        <w:top w:val="single" w:sz="12" w:space="13" w:color="auto"/>
        <w:left w:val="single" w:sz="12" w:space="13" w:color="auto"/>
        <w:bottom w:val="single" w:sz="12" w:space="13" w:color="auto"/>
        <w:right w:val="single" w:sz="12" w:space="13" w:color="auto"/>
      </w:pBdr>
      <w:tabs>
        <w:tab w:val="left" w:pos="567"/>
        <w:tab w:val="left" w:pos="2835"/>
        <w:tab w:val="right" w:leader="dot" w:pos="8789"/>
      </w:tabs>
      <w:ind w:left="284" w:right="284"/>
      <w:jc w:val="both"/>
    </w:pPr>
    <w:rPr>
      <w:rFonts w:ascii="Arial" w:hAnsi="Arial"/>
      <w:sz w:val="18"/>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264">
      <w:bodyDiv w:val="1"/>
      <w:marLeft w:val="0"/>
      <w:marRight w:val="0"/>
      <w:marTop w:val="0"/>
      <w:marBottom w:val="0"/>
      <w:divBdr>
        <w:top w:val="none" w:sz="0" w:space="0" w:color="auto"/>
        <w:left w:val="none" w:sz="0" w:space="0" w:color="auto"/>
        <w:bottom w:val="none" w:sz="0" w:space="0" w:color="auto"/>
        <w:right w:val="none" w:sz="0" w:space="0" w:color="auto"/>
      </w:divBdr>
    </w:div>
    <w:div w:id="126974028">
      <w:bodyDiv w:val="1"/>
      <w:marLeft w:val="0"/>
      <w:marRight w:val="0"/>
      <w:marTop w:val="0"/>
      <w:marBottom w:val="0"/>
      <w:divBdr>
        <w:top w:val="none" w:sz="0" w:space="0" w:color="auto"/>
        <w:left w:val="none" w:sz="0" w:space="0" w:color="auto"/>
        <w:bottom w:val="none" w:sz="0" w:space="0" w:color="auto"/>
        <w:right w:val="none" w:sz="0" w:space="0" w:color="auto"/>
      </w:divBdr>
    </w:div>
    <w:div w:id="336152639">
      <w:bodyDiv w:val="1"/>
      <w:marLeft w:val="0"/>
      <w:marRight w:val="0"/>
      <w:marTop w:val="0"/>
      <w:marBottom w:val="0"/>
      <w:divBdr>
        <w:top w:val="none" w:sz="0" w:space="0" w:color="auto"/>
        <w:left w:val="none" w:sz="0" w:space="0" w:color="auto"/>
        <w:bottom w:val="none" w:sz="0" w:space="0" w:color="auto"/>
        <w:right w:val="none" w:sz="0" w:space="0" w:color="auto"/>
      </w:divBdr>
    </w:div>
    <w:div w:id="415367364">
      <w:bodyDiv w:val="1"/>
      <w:marLeft w:val="0"/>
      <w:marRight w:val="0"/>
      <w:marTop w:val="0"/>
      <w:marBottom w:val="0"/>
      <w:divBdr>
        <w:top w:val="none" w:sz="0" w:space="0" w:color="auto"/>
        <w:left w:val="none" w:sz="0" w:space="0" w:color="auto"/>
        <w:bottom w:val="none" w:sz="0" w:space="0" w:color="auto"/>
        <w:right w:val="none" w:sz="0" w:space="0" w:color="auto"/>
      </w:divBdr>
    </w:div>
    <w:div w:id="630402525">
      <w:bodyDiv w:val="1"/>
      <w:marLeft w:val="0"/>
      <w:marRight w:val="0"/>
      <w:marTop w:val="0"/>
      <w:marBottom w:val="0"/>
      <w:divBdr>
        <w:top w:val="none" w:sz="0" w:space="0" w:color="auto"/>
        <w:left w:val="none" w:sz="0" w:space="0" w:color="auto"/>
        <w:bottom w:val="none" w:sz="0" w:space="0" w:color="auto"/>
        <w:right w:val="none" w:sz="0" w:space="0" w:color="auto"/>
      </w:divBdr>
    </w:div>
    <w:div w:id="660158712">
      <w:bodyDiv w:val="1"/>
      <w:marLeft w:val="0"/>
      <w:marRight w:val="0"/>
      <w:marTop w:val="0"/>
      <w:marBottom w:val="0"/>
      <w:divBdr>
        <w:top w:val="none" w:sz="0" w:space="0" w:color="auto"/>
        <w:left w:val="none" w:sz="0" w:space="0" w:color="auto"/>
        <w:bottom w:val="none" w:sz="0" w:space="0" w:color="auto"/>
        <w:right w:val="none" w:sz="0" w:space="0" w:color="auto"/>
      </w:divBdr>
    </w:div>
    <w:div w:id="749959094">
      <w:bodyDiv w:val="1"/>
      <w:marLeft w:val="0"/>
      <w:marRight w:val="0"/>
      <w:marTop w:val="0"/>
      <w:marBottom w:val="0"/>
      <w:divBdr>
        <w:top w:val="none" w:sz="0" w:space="0" w:color="auto"/>
        <w:left w:val="none" w:sz="0" w:space="0" w:color="auto"/>
        <w:bottom w:val="none" w:sz="0" w:space="0" w:color="auto"/>
        <w:right w:val="none" w:sz="0" w:space="0" w:color="auto"/>
      </w:divBdr>
    </w:div>
    <w:div w:id="840513837">
      <w:bodyDiv w:val="1"/>
      <w:marLeft w:val="0"/>
      <w:marRight w:val="0"/>
      <w:marTop w:val="0"/>
      <w:marBottom w:val="0"/>
      <w:divBdr>
        <w:top w:val="none" w:sz="0" w:space="0" w:color="auto"/>
        <w:left w:val="none" w:sz="0" w:space="0" w:color="auto"/>
        <w:bottom w:val="none" w:sz="0" w:space="0" w:color="auto"/>
        <w:right w:val="none" w:sz="0" w:space="0" w:color="auto"/>
      </w:divBdr>
    </w:div>
    <w:div w:id="849485097">
      <w:bodyDiv w:val="1"/>
      <w:marLeft w:val="0"/>
      <w:marRight w:val="0"/>
      <w:marTop w:val="0"/>
      <w:marBottom w:val="0"/>
      <w:divBdr>
        <w:top w:val="none" w:sz="0" w:space="0" w:color="auto"/>
        <w:left w:val="none" w:sz="0" w:space="0" w:color="auto"/>
        <w:bottom w:val="none" w:sz="0" w:space="0" w:color="auto"/>
        <w:right w:val="none" w:sz="0" w:space="0" w:color="auto"/>
      </w:divBdr>
    </w:div>
    <w:div w:id="887373744">
      <w:bodyDiv w:val="1"/>
      <w:marLeft w:val="0"/>
      <w:marRight w:val="0"/>
      <w:marTop w:val="0"/>
      <w:marBottom w:val="0"/>
      <w:divBdr>
        <w:top w:val="none" w:sz="0" w:space="0" w:color="auto"/>
        <w:left w:val="none" w:sz="0" w:space="0" w:color="auto"/>
        <w:bottom w:val="none" w:sz="0" w:space="0" w:color="auto"/>
        <w:right w:val="none" w:sz="0" w:space="0" w:color="auto"/>
      </w:divBdr>
    </w:div>
    <w:div w:id="1075784474">
      <w:bodyDiv w:val="1"/>
      <w:marLeft w:val="0"/>
      <w:marRight w:val="0"/>
      <w:marTop w:val="0"/>
      <w:marBottom w:val="0"/>
      <w:divBdr>
        <w:top w:val="none" w:sz="0" w:space="0" w:color="auto"/>
        <w:left w:val="none" w:sz="0" w:space="0" w:color="auto"/>
        <w:bottom w:val="none" w:sz="0" w:space="0" w:color="auto"/>
        <w:right w:val="none" w:sz="0" w:space="0" w:color="auto"/>
      </w:divBdr>
    </w:div>
    <w:div w:id="1109393730">
      <w:bodyDiv w:val="1"/>
      <w:marLeft w:val="0"/>
      <w:marRight w:val="0"/>
      <w:marTop w:val="0"/>
      <w:marBottom w:val="0"/>
      <w:divBdr>
        <w:top w:val="none" w:sz="0" w:space="0" w:color="auto"/>
        <w:left w:val="none" w:sz="0" w:space="0" w:color="auto"/>
        <w:bottom w:val="none" w:sz="0" w:space="0" w:color="auto"/>
        <w:right w:val="none" w:sz="0" w:space="0" w:color="auto"/>
      </w:divBdr>
    </w:div>
    <w:div w:id="1219975765">
      <w:bodyDiv w:val="1"/>
      <w:marLeft w:val="0"/>
      <w:marRight w:val="0"/>
      <w:marTop w:val="0"/>
      <w:marBottom w:val="0"/>
      <w:divBdr>
        <w:top w:val="none" w:sz="0" w:space="0" w:color="auto"/>
        <w:left w:val="none" w:sz="0" w:space="0" w:color="auto"/>
        <w:bottom w:val="none" w:sz="0" w:space="0" w:color="auto"/>
        <w:right w:val="none" w:sz="0" w:space="0" w:color="auto"/>
      </w:divBdr>
    </w:div>
    <w:div w:id="1229926831">
      <w:bodyDiv w:val="1"/>
      <w:marLeft w:val="0"/>
      <w:marRight w:val="0"/>
      <w:marTop w:val="0"/>
      <w:marBottom w:val="0"/>
      <w:divBdr>
        <w:top w:val="none" w:sz="0" w:space="0" w:color="auto"/>
        <w:left w:val="none" w:sz="0" w:space="0" w:color="auto"/>
        <w:bottom w:val="none" w:sz="0" w:space="0" w:color="auto"/>
        <w:right w:val="none" w:sz="0" w:space="0" w:color="auto"/>
      </w:divBdr>
    </w:div>
    <w:div w:id="1383752270">
      <w:bodyDiv w:val="1"/>
      <w:marLeft w:val="0"/>
      <w:marRight w:val="0"/>
      <w:marTop w:val="0"/>
      <w:marBottom w:val="0"/>
      <w:divBdr>
        <w:top w:val="none" w:sz="0" w:space="0" w:color="auto"/>
        <w:left w:val="none" w:sz="0" w:space="0" w:color="auto"/>
        <w:bottom w:val="none" w:sz="0" w:space="0" w:color="auto"/>
        <w:right w:val="none" w:sz="0" w:space="0" w:color="auto"/>
      </w:divBdr>
    </w:div>
    <w:div w:id="1533376855">
      <w:bodyDiv w:val="1"/>
      <w:marLeft w:val="0"/>
      <w:marRight w:val="0"/>
      <w:marTop w:val="0"/>
      <w:marBottom w:val="0"/>
      <w:divBdr>
        <w:top w:val="none" w:sz="0" w:space="0" w:color="auto"/>
        <w:left w:val="none" w:sz="0" w:space="0" w:color="auto"/>
        <w:bottom w:val="none" w:sz="0" w:space="0" w:color="auto"/>
        <w:right w:val="none" w:sz="0" w:space="0" w:color="auto"/>
      </w:divBdr>
    </w:div>
    <w:div w:id="1545749364">
      <w:bodyDiv w:val="1"/>
      <w:marLeft w:val="0"/>
      <w:marRight w:val="0"/>
      <w:marTop w:val="0"/>
      <w:marBottom w:val="0"/>
      <w:divBdr>
        <w:top w:val="none" w:sz="0" w:space="0" w:color="auto"/>
        <w:left w:val="none" w:sz="0" w:space="0" w:color="auto"/>
        <w:bottom w:val="none" w:sz="0" w:space="0" w:color="auto"/>
        <w:right w:val="none" w:sz="0" w:space="0" w:color="auto"/>
      </w:divBdr>
    </w:div>
    <w:div w:id="1664308673">
      <w:bodyDiv w:val="1"/>
      <w:marLeft w:val="0"/>
      <w:marRight w:val="0"/>
      <w:marTop w:val="0"/>
      <w:marBottom w:val="0"/>
      <w:divBdr>
        <w:top w:val="none" w:sz="0" w:space="0" w:color="auto"/>
        <w:left w:val="none" w:sz="0" w:space="0" w:color="auto"/>
        <w:bottom w:val="none" w:sz="0" w:space="0" w:color="auto"/>
        <w:right w:val="none" w:sz="0" w:space="0" w:color="auto"/>
      </w:divBdr>
    </w:div>
    <w:div w:id="1718778907">
      <w:bodyDiv w:val="1"/>
      <w:marLeft w:val="0"/>
      <w:marRight w:val="0"/>
      <w:marTop w:val="0"/>
      <w:marBottom w:val="0"/>
      <w:divBdr>
        <w:top w:val="none" w:sz="0" w:space="0" w:color="auto"/>
        <w:left w:val="none" w:sz="0" w:space="0" w:color="auto"/>
        <w:bottom w:val="none" w:sz="0" w:space="0" w:color="auto"/>
        <w:right w:val="none" w:sz="0" w:space="0" w:color="auto"/>
      </w:divBdr>
    </w:div>
    <w:div w:id="1734503873">
      <w:bodyDiv w:val="1"/>
      <w:marLeft w:val="0"/>
      <w:marRight w:val="0"/>
      <w:marTop w:val="0"/>
      <w:marBottom w:val="0"/>
      <w:divBdr>
        <w:top w:val="none" w:sz="0" w:space="0" w:color="auto"/>
        <w:left w:val="none" w:sz="0" w:space="0" w:color="auto"/>
        <w:bottom w:val="none" w:sz="0" w:space="0" w:color="auto"/>
        <w:right w:val="none" w:sz="0" w:space="0" w:color="auto"/>
      </w:divBdr>
    </w:div>
    <w:div w:id="1858234978">
      <w:bodyDiv w:val="1"/>
      <w:marLeft w:val="0"/>
      <w:marRight w:val="0"/>
      <w:marTop w:val="0"/>
      <w:marBottom w:val="0"/>
      <w:divBdr>
        <w:top w:val="none" w:sz="0" w:space="0" w:color="auto"/>
        <w:left w:val="none" w:sz="0" w:space="0" w:color="auto"/>
        <w:bottom w:val="none" w:sz="0" w:space="0" w:color="auto"/>
        <w:right w:val="none" w:sz="0" w:space="0" w:color="auto"/>
      </w:divBdr>
    </w:div>
    <w:div w:id="1955210163">
      <w:bodyDiv w:val="1"/>
      <w:marLeft w:val="0"/>
      <w:marRight w:val="0"/>
      <w:marTop w:val="0"/>
      <w:marBottom w:val="0"/>
      <w:divBdr>
        <w:top w:val="none" w:sz="0" w:space="0" w:color="auto"/>
        <w:left w:val="none" w:sz="0" w:space="0" w:color="auto"/>
        <w:bottom w:val="none" w:sz="0" w:space="0" w:color="auto"/>
        <w:right w:val="none" w:sz="0" w:space="0" w:color="auto"/>
      </w:divBdr>
    </w:div>
    <w:div w:id="2030713140">
      <w:bodyDiv w:val="1"/>
      <w:marLeft w:val="0"/>
      <w:marRight w:val="0"/>
      <w:marTop w:val="0"/>
      <w:marBottom w:val="0"/>
      <w:divBdr>
        <w:top w:val="none" w:sz="0" w:space="0" w:color="auto"/>
        <w:left w:val="none" w:sz="0" w:space="0" w:color="auto"/>
        <w:bottom w:val="none" w:sz="0" w:space="0" w:color="auto"/>
        <w:right w:val="none" w:sz="0" w:space="0" w:color="auto"/>
      </w:divBdr>
    </w:div>
    <w:div w:id="2045128046">
      <w:bodyDiv w:val="1"/>
      <w:marLeft w:val="0"/>
      <w:marRight w:val="0"/>
      <w:marTop w:val="0"/>
      <w:marBottom w:val="0"/>
      <w:divBdr>
        <w:top w:val="none" w:sz="0" w:space="0" w:color="auto"/>
        <w:left w:val="none" w:sz="0" w:space="0" w:color="auto"/>
        <w:bottom w:val="none" w:sz="0" w:space="0" w:color="auto"/>
        <w:right w:val="none" w:sz="0" w:space="0" w:color="auto"/>
      </w:divBdr>
    </w:div>
    <w:div w:id="21460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en.publicprocuremen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A5E1C-9BCD-41B2-870F-FB74C7E1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12022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2018-06-19T09:43:00Z</dcterms:created>
  <dcterms:modified xsi:type="dcterms:W3CDTF">2018-12-11T13:51:00Z</dcterms:modified>
</cp:coreProperties>
</file>